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93" w:type="dxa"/>
        <w:jc w:val="center"/>
        <w:tblLook w:val="01E0" w:firstRow="1" w:lastRow="1" w:firstColumn="1" w:lastColumn="1" w:noHBand="0" w:noVBand="0"/>
      </w:tblPr>
      <w:tblGrid>
        <w:gridCol w:w="6753"/>
        <w:gridCol w:w="8140"/>
      </w:tblGrid>
      <w:tr w:rsidR="00425C6C" w:rsidRPr="009F02B5" w:rsidTr="00425C6C">
        <w:trPr>
          <w:trHeight w:val="217"/>
          <w:jc w:val="center"/>
        </w:trPr>
        <w:tc>
          <w:tcPr>
            <w:tcW w:w="6753" w:type="dxa"/>
            <w:shd w:val="clear" w:color="auto" w:fill="auto"/>
          </w:tcPr>
          <w:p w:rsidR="00425C6C" w:rsidRPr="009F02B5" w:rsidRDefault="00425C6C" w:rsidP="00425C6C">
            <w:pPr>
              <w:pStyle w:val="Heading2"/>
              <w:keepNext w:val="0"/>
              <w:widowControl w:val="0"/>
              <w:rPr>
                <w:b w:val="0"/>
                <w:bCs w:val="0"/>
                <w:szCs w:val="26"/>
              </w:rPr>
            </w:pPr>
            <w:bookmarkStart w:id="0" w:name="_GoBack"/>
            <w:bookmarkEnd w:id="0"/>
            <w:r w:rsidRPr="009F02B5">
              <w:rPr>
                <w:b w:val="0"/>
                <w:szCs w:val="26"/>
              </w:rPr>
              <w:t>UBND TỈNH KHÁNH HÒA</w:t>
            </w:r>
          </w:p>
          <w:p w:rsidR="00425C6C" w:rsidRPr="009F02B5" w:rsidRDefault="009D76E1" w:rsidP="00425C6C">
            <w:pPr>
              <w:widowControl w:val="0"/>
              <w:spacing w:before="0"/>
              <w:jc w:val="center"/>
              <w:rPr>
                <w:b/>
              </w:rPr>
            </w:pPr>
            <w:r>
              <w:rPr>
                <w:noProof/>
                <w:sz w:val="26"/>
                <w:szCs w:val="26"/>
              </w:rPr>
              <mc:AlternateContent>
                <mc:Choice Requires="wps">
                  <w:drawing>
                    <wp:anchor distT="4294967295" distB="4294967295" distL="114300" distR="114300" simplePos="0" relativeHeight="251658752" behindDoc="0" locked="0" layoutInCell="1" allowOverlap="1">
                      <wp:simplePos x="0" y="0"/>
                      <wp:positionH relativeFrom="margin">
                        <wp:align>center</wp:align>
                      </wp:positionH>
                      <wp:positionV relativeFrom="paragraph">
                        <wp:posOffset>271779</wp:posOffset>
                      </wp:positionV>
                      <wp:extent cx="1411605" cy="0"/>
                      <wp:effectExtent l="0" t="0" r="3619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DBF362" id="_x0000_t32" coordsize="21600,21600" o:spt="32" o:oned="t" path="m,l21600,21600e" filled="f">
                      <v:path arrowok="t" fillok="f" o:connecttype="none"/>
                      <o:lock v:ext="edit" shapetype="t"/>
                    </v:shapetype>
                    <v:shape id="Straight Arrow Connector 4" o:spid="_x0000_s1026" type="#_x0000_t32" style="position:absolute;margin-left:0;margin-top:21.4pt;width:111.15pt;height:0;z-index:25165875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2WJAIAAEo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">
                      <w10:wrap anchorx="margin"/>
                    </v:shape>
                  </w:pict>
                </mc:Fallback>
              </mc:AlternateContent>
            </w:r>
            <w:r w:rsidR="00425C6C" w:rsidRPr="009F02B5">
              <w:rPr>
                <w:b/>
                <w:sz w:val="26"/>
                <w:szCs w:val="26"/>
              </w:rPr>
              <w:t>SỞ THÔNG TIN VÀ TRUYỀN THÔNG</w:t>
            </w:r>
          </w:p>
        </w:tc>
        <w:tc>
          <w:tcPr>
            <w:tcW w:w="8140" w:type="dxa"/>
            <w:shd w:val="clear" w:color="auto" w:fill="auto"/>
          </w:tcPr>
          <w:p w:rsidR="00425C6C" w:rsidRPr="009F02B5" w:rsidRDefault="00425C6C" w:rsidP="00425C6C">
            <w:pPr>
              <w:widowControl w:val="0"/>
              <w:spacing w:before="0"/>
              <w:jc w:val="center"/>
              <w:rPr>
                <w:b/>
                <w:sz w:val="26"/>
                <w:szCs w:val="26"/>
              </w:rPr>
            </w:pPr>
            <w:r w:rsidRPr="009F02B5">
              <w:rPr>
                <w:b/>
                <w:sz w:val="26"/>
                <w:szCs w:val="26"/>
              </w:rPr>
              <w:t>CỘNG HOÀ XÃ HỘI CHỦ NGHĨA VIỆT NAM</w:t>
            </w:r>
          </w:p>
          <w:p w:rsidR="00425C6C" w:rsidRPr="009F02B5" w:rsidRDefault="00425C6C" w:rsidP="00425C6C">
            <w:pPr>
              <w:widowControl w:val="0"/>
              <w:spacing w:before="0"/>
              <w:jc w:val="center"/>
            </w:pPr>
            <w:r w:rsidRPr="009F02B5">
              <w:rPr>
                <w:b/>
              </w:rPr>
              <w:t>Độc lập - Tự do - Hạnh phúc</w:t>
            </w:r>
          </w:p>
        </w:tc>
      </w:tr>
      <w:tr w:rsidR="00425C6C" w:rsidRPr="009F02B5" w:rsidTr="00425C6C">
        <w:trPr>
          <w:trHeight w:val="128"/>
          <w:jc w:val="center"/>
        </w:trPr>
        <w:tc>
          <w:tcPr>
            <w:tcW w:w="6753" w:type="dxa"/>
            <w:shd w:val="clear" w:color="auto" w:fill="auto"/>
            <w:vAlign w:val="center"/>
          </w:tcPr>
          <w:p w:rsidR="00425C6C" w:rsidRPr="009F02B5" w:rsidRDefault="00425C6C" w:rsidP="00425C6C">
            <w:pPr>
              <w:widowControl w:val="0"/>
              <w:rPr>
                <w:sz w:val="26"/>
                <w:szCs w:val="26"/>
              </w:rPr>
            </w:pPr>
          </w:p>
        </w:tc>
        <w:tc>
          <w:tcPr>
            <w:tcW w:w="8140" w:type="dxa"/>
            <w:shd w:val="clear" w:color="auto" w:fill="auto"/>
            <w:vAlign w:val="center"/>
          </w:tcPr>
          <w:p w:rsidR="00425C6C" w:rsidRPr="009F02B5" w:rsidRDefault="009D76E1" w:rsidP="00B546B2">
            <w:pPr>
              <w:widowControl w:val="0"/>
              <w:jc w:val="center"/>
              <w:rPr>
                <w:i/>
                <w:sz w:val="26"/>
                <w:szCs w:val="26"/>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1403350</wp:posOffset>
                      </wp:positionH>
                      <wp:positionV relativeFrom="paragraph">
                        <wp:posOffset>50799</wp:posOffset>
                      </wp:positionV>
                      <wp:extent cx="2223135" cy="0"/>
                      <wp:effectExtent l="0" t="0" r="24765"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3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2EE178" id="Line 1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0.5pt,4pt" to="285.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zGEwIAACk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"/>
                  </w:pict>
                </mc:Fallback>
              </mc:AlternateContent>
            </w:r>
          </w:p>
        </w:tc>
      </w:tr>
    </w:tbl>
    <w:p w:rsidR="00FD4DE4" w:rsidRPr="009F02B5" w:rsidRDefault="00FD4DE4" w:rsidP="00A96CA7">
      <w:pPr>
        <w:spacing w:before="0"/>
        <w:jc w:val="center"/>
        <w:rPr>
          <w:b/>
          <w:spacing w:val="-4"/>
        </w:rPr>
      </w:pPr>
    </w:p>
    <w:p w:rsidR="00425C6C" w:rsidRDefault="00425C6C" w:rsidP="00A96CA7">
      <w:pPr>
        <w:spacing w:before="0"/>
        <w:jc w:val="center"/>
        <w:rPr>
          <w:b/>
          <w:spacing w:val="-4"/>
        </w:rPr>
      </w:pPr>
      <w:r w:rsidRPr="009F02B5">
        <w:rPr>
          <w:b/>
          <w:spacing w:val="-4"/>
        </w:rPr>
        <w:t>BẢNG TỔNG HỢP Ý KIẾN CỦA CÁC CƠ QUAN, ĐƠN VỊ</w:t>
      </w:r>
      <w:r w:rsidR="008E2039">
        <w:rPr>
          <w:b/>
          <w:spacing w:val="-4"/>
        </w:rPr>
        <w:t>, ĐỊA PHƯƠNG</w:t>
      </w:r>
    </w:p>
    <w:p w:rsidR="008002F0" w:rsidRPr="008002F0" w:rsidRDefault="008002F0" w:rsidP="00A96CA7">
      <w:pPr>
        <w:spacing w:before="0"/>
        <w:jc w:val="center"/>
        <w:rPr>
          <w:i/>
          <w:spacing w:val="-4"/>
        </w:rPr>
      </w:pPr>
      <w:r w:rsidRPr="008002F0">
        <w:rPr>
          <w:i/>
          <w:spacing w:val="-4"/>
        </w:rPr>
        <w:t xml:space="preserve">(đối với dự thảo </w:t>
      </w:r>
      <w:r w:rsidRPr="008002F0">
        <w:rPr>
          <w:i/>
          <w:lang w:val="vi-VN"/>
        </w:rPr>
        <w:t xml:space="preserve">Quyết định </w:t>
      </w:r>
      <w:r w:rsidR="008538E8">
        <w:rPr>
          <w:i/>
        </w:rPr>
        <w:t>ban hành Kế hoạch hoạt động của Ban Chỉ đạo chuyển đổi số tỉnh năm 2023</w:t>
      </w:r>
      <w:r w:rsidRPr="008002F0">
        <w:rPr>
          <w:i/>
          <w:lang w:val="it-IT"/>
        </w:rPr>
        <w:t>)</w:t>
      </w:r>
    </w:p>
    <w:p w:rsidR="00425C6C" w:rsidRPr="009F02B5" w:rsidRDefault="009D76E1" w:rsidP="00425C6C">
      <w:pPr>
        <w:spacing w:before="0"/>
        <w:rPr>
          <w:b/>
          <w:lang w:eastAsia="vi-VN"/>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3742690</wp:posOffset>
                </wp:positionH>
                <wp:positionV relativeFrom="paragraph">
                  <wp:posOffset>33654</wp:posOffset>
                </wp:positionV>
                <wp:extent cx="1411605" cy="0"/>
                <wp:effectExtent l="0" t="0" r="1714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16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DF782" id="Straight Arrow Connector 1" o:spid="_x0000_s1026" type="#_x0000_t32" style="position:absolute;margin-left:294.7pt;margin-top:2.65pt;width:111.1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"/>
            </w:pict>
          </mc:Fallback>
        </mc:AlternateContent>
      </w:r>
      <w:r w:rsidR="00425C6C" w:rsidRPr="009F02B5">
        <w:rPr>
          <w:b/>
        </w:rPr>
        <w:t xml:space="preserve"> </w:t>
      </w:r>
    </w:p>
    <w:p w:rsidR="00186221" w:rsidRDefault="00186221" w:rsidP="0099100C">
      <w:pPr>
        <w:tabs>
          <w:tab w:val="left" w:pos="567"/>
        </w:tabs>
        <w:spacing w:after="120"/>
        <w:ind w:firstLine="567"/>
        <w:rPr>
          <w:lang w:val="nb-NO"/>
        </w:rPr>
      </w:pPr>
    </w:p>
    <w:p w:rsidR="00425C6C" w:rsidRPr="009F02B5" w:rsidRDefault="00FD4DE4" w:rsidP="0099100C">
      <w:pPr>
        <w:tabs>
          <w:tab w:val="left" w:pos="567"/>
        </w:tabs>
        <w:spacing w:after="120"/>
        <w:ind w:firstLine="567"/>
        <w:rPr>
          <w:lang w:val="nb-NO"/>
        </w:rPr>
      </w:pPr>
      <w:r w:rsidRPr="009F02B5">
        <w:rPr>
          <w:lang w:val="nb-NO"/>
        </w:rPr>
        <w:t xml:space="preserve">1. </w:t>
      </w:r>
      <w:r w:rsidR="00425C6C" w:rsidRPr="009F02B5">
        <w:rPr>
          <w:lang w:val="nb-NO"/>
        </w:rPr>
        <w:t xml:space="preserve">Số </w:t>
      </w:r>
      <w:r w:rsidR="00FA06C1">
        <w:rPr>
          <w:lang w:val="nb-NO"/>
        </w:rPr>
        <w:t>đơn vị</w:t>
      </w:r>
      <w:r w:rsidR="00425C6C" w:rsidRPr="009F02B5">
        <w:rPr>
          <w:lang w:val="nb-NO"/>
        </w:rPr>
        <w:t xml:space="preserve"> gửi văn bản lấy ý kiế</w:t>
      </w:r>
      <w:r w:rsidR="00681708" w:rsidRPr="009F02B5">
        <w:rPr>
          <w:lang w:val="nb-NO"/>
        </w:rPr>
        <w:t xml:space="preserve">n: </w:t>
      </w:r>
      <w:r w:rsidR="00A07E03" w:rsidRPr="00C15D29">
        <w:rPr>
          <w:b/>
          <w:lang w:val="nb-NO"/>
        </w:rPr>
        <w:t>2</w:t>
      </w:r>
      <w:r w:rsidR="0004092F">
        <w:rPr>
          <w:b/>
          <w:lang w:val="nb-NO"/>
        </w:rPr>
        <w:t>9</w:t>
      </w:r>
      <w:r w:rsidR="00425C6C" w:rsidRPr="009F02B5">
        <w:rPr>
          <w:lang w:val="nb-NO"/>
        </w:rPr>
        <w:t xml:space="preserve"> đơn vị</w:t>
      </w:r>
      <w:r w:rsidR="00BF48FE" w:rsidRPr="009F02B5">
        <w:rPr>
          <w:lang w:val="nb-NO"/>
        </w:rPr>
        <w:t>.</w:t>
      </w:r>
    </w:p>
    <w:p w:rsidR="00FD4DE4" w:rsidRPr="0058409F" w:rsidRDefault="008E2039" w:rsidP="0058409F">
      <w:pPr>
        <w:spacing w:after="120"/>
        <w:ind w:right="-29" w:firstLine="567"/>
        <w:rPr>
          <w:spacing w:val="-2"/>
          <w:lang w:val="nb-NO"/>
        </w:rPr>
      </w:pPr>
      <w:r>
        <w:rPr>
          <w:spacing w:val="-2"/>
          <w:lang w:val="nb-NO"/>
        </w:rPr>
        <w:t>2</w:t>
      </w:r>
      <w:r w:rsidR="00FD4DE4" w:rsidRPr="0058409F">
        <w:rPr>
          <w:spacing w:val="-2"/>
          <w:lang w:val="nb-NO"/>
        </w:rPr>
        <w:t xml:space="preserve">. </w:t>
      </w:r>
      <w:r w:rsidR="00425C6C" w:rsidRPr="0058409F">
        <w:rPr>
          <w:spacing w:val="-2"/>
          <w:lang w:val="nb-NO"/>
        </w:rPr>
        <w:t>Số đơn vị có văn bản phả</w:t>
      </w:r>
      <w:r w:rsidR="00681708" w:rsidRPr="0058409F">
        <w:rPr>
          <w:spacing w:val="-2"/>
          <w:lang w:val="nb-NO"/>
        </w:rPr>
        <w:t>n</w:t>
      </w:r>
      <w:r w:rsidR="00425C6C" w:rsidRPr="0058409F">
        <w:rPr>
          <w:spacing w:val="-2"/>
          <w:lang w:val="nb-NO"/>
        </w:rPr>
        <w:t xml:space="preserve"> hồ</w:t>
      </w:r>
      <w:r w:rsidR="00CB5B7E" w:rsidRPr="0058409F">
        <w:rPr>
          <w:spacing w:val="-2"/>
          <w:lang w:val="nb-NO"/>
        </w:rPr>
        <w:t xml:space="preserve">i: </w:t>
      </w:r>
      <w:r w:rsidR="00750341" w:rsidRPr="00750341">
        <w:rPr>
          <w:b/>
          <w:spacing w:val="-2"/>
          <w:lang w:val="nb-NO"/>
        </w:rPr>
        <w:t>20</w:t>
      </w:r>
      <w:r w:rsidR="00425C6C" w:rsidRPr="005D3714">
        <w:rPr>
          <w:b/>
          <w:spacing w:val="-2"/>
          <w:lang w:val="nb-NO"/>
        </w:rPr>
        <w:t xml:space="preserve"> </w:t>
      </w:r>
      <w:r w:rsidR="00425C6C" w:rsidRPr="0058409F">
        <w:rPr>
          <w:spacing w:val="-2"/>
          <w:lang w:val="nb-NO"/>
        </w:rPr>
        <w:t xml:space="preserve">đơn vị, </w:t>
      </w:r>
      <w:r w:rsidR="008D524D" w:rsidRPr="0058409F">
        <w:rPr>
          <w:spacing w:val="-2"/>
          <w:lang w:val="nb-NO"/>
        </w:rPr>
        <w:t xml:space="preserve">trong đó: </w:t>
      </w:r>
      <w:r w:rsidR="00DF344F" w:rsidRPr="005D3714">
        <w:rPr>
          <w:b/>
          <w:spacing w:val="-2"/>
          <w:lang w:val="nb-NO"/>
        </w:rPr>
        <w:t>0</w:t>
      </w:r>
      <w:r w:rsidR="00856527">
        <w:rPr>
          <w:b/>
          <w:spacing w:val="-2"/>
          <w:lang w:val="nb-NO"/>
        </w:rPr>
        <w:t>6</w:t>
      </w:r>
      <w:r w:rsidR="00425C6C" w:rsidRPr="0058409F">
        <w:rPr>
          <w:spacing w:val="-2"/>
          <w:lang w:val="nb-NO"/>
        </w:rPr>
        <w:t xml:space="preserve"> đơn vị</w:t>
      </w:r>
      <w:r w:rsidR="00681708" w:rsidRPr="0058409F">
        <w:rPr>
          <w:spacing w:val="-2"/>
          <w:lang w:val="nb-NO"/>
        </w:rPr>
        <w:t xml:space="preserve"> </w:t>
      </w:r>
      <w:r w:rsidR="00425C6C" w:rsidRPr="0058409F">
        <w:rPr>
          <w:spacing w:val="-2"/>
          <w:lang w:val="nb-NO"/>
        </w:rPr>
        <w:t>thống nhất các nội dung dự thả</w:t>
      </w:r>
      <w:r w:rsidR="00442548" w:rsidRPr="0058409F">
        <w:rPr>
          <w:spacing w:val="-2"/>
          <w:lang w:val="nb-NO"/>
        </w:rPr>
        <w:t xml:space="preserve">o </w:t>
      </w:r>
      <w:r w:rsidR="00442548" w:rsidRPr="0058409F">
        <w:rPr>
          <w:i/>
          <w:spacing w:val="-2"/>
          <w:lang w:val="nb-NO"/>
        </w:rPr>
        <w:t>(</w:t>
      </w:r>
      <w:r w:rsidR="00425C6C" w:rsidRPr="00DF344F">
        <w:rPr>
          <w:i/>
          <w:spacing w:val="-2"/>
          <w:lang w:val="nb-NO"/>
        </w:rPr>
        <w:t>gồm:</w:t>
      </w:r>
      <w:r w:rsidR="00AA34EB" w:rsidRPr="00DF344F">
        <w:rPr>
          <w:i/>
          <w:spacing w:val="-2"/>
          <w:lang w:val="nb-NO"/>
        </w:rPr>
        <w:t xml:space="preserve"> </w:t>
      </w:r>
      <w:r w:rsidR="00464081" w:rsidRPr="00DF344F">
        <w:rPr>
          <w:i/>
          <w:spacing w:val="-2"/>
          <w:lang w:val="nb-NO"/>
        </w:rPr>
        <w:t>Ban Tuyên giáo Tỉnh ủy,</w:t>
      </w:r>
      <w:r w:rsidR="00474864" w:rsidRPr="00DF344F">
        <w:rPr>
          <w:i/>
          <w:spacing w:val="-2"/>
          <w:lang w:val="nb-NO"/>
        </w:rPr>
        <w:t xml:space="preserve"> Văn phòng Tỉnh ủy,</w:t>
      </w:r>
      <w:r w:rsidR="00464081" w:rsidRPr="00DF344F">
        <w:rPr>
          <w:i/>
          <w:spacing w:val="-2"/>
          <w:lang w:val="nb-NO"/>
        </w:rPr>
        <w:t xml:space="preserve"> </w:t>
      </w:r>
      <w:r w:rsidR="00922614" w:rsidRPr="00DF344F">
        <w:rPr>
          <w:i/>
          <w:spacing w:val="-2"/>
          <w:lang w:val="nb-NO"/>
        </w:rPr>
        <w:t>Sở Xây dựng, UBND huyện Vạn Ninh, UBND huyện Diên Khánh</w:t>
      </w:r>
      <w:r w:rsidR="00856527">
        <w:rPr>
          <w:i/>
          <w:spacing w:val="-2"/>
          <w:lang w:val="nb-NO"/>
        </w:rPr>
        <w:t>, UBND huyện Khánh Vĩnh</w:t>
      </w:r>
      <w:r w:rsidR="00390DA5" w:rsidRPr="0058409F">
        <w:rPr>
          <w:rFonts w:eastAsia="Times New Roman"/>
          <w:i/>
          <w:lang w:val="nb-NO"/>
        </w:rPr>
        <w:t>)</w:t>
      </w:r>
      <w:r w:rsidR="0099100C" w:rsidRPr="0058409F">
        <w:rPr>
          <w:rFonts w:eastAsia="Times New Roman"/>
          <w:lang w:val="nb-NO"/>
        </w:rPr>
        <w:t xml:space="preserve">, </w:t>
      </w:r>
      <w:r w:rsidRPr="008E2039">
        <w:rPr>
          <w:rFonts w:eastAsia="Times New Roman"/>
          <w:b/>
          <w:lang w:val="nb-NO"/>
        </w:rPr>
        <w:t>1</w:t>
      </w:r>
      <w:r w:rsidR="00750341">
        <w:rPr>
          <w:rFonts w:eastAsia="Times New Roman"/>
          <w:b/>
          <w:lang w:val="nb-NO"/>
        </w:rPr>
        <w:t>4</w:t>
      </w:r>
      <w:r w:rsidR="0099100C" w:rsidRPr="0058409F">
        <w:rPr>
          <w:spacing w:val="-2"/>
          <w:lang w:val="nb-NO"/>
        </w:rPr>
        <w:t xml:space="preserve"> đơn vị có ý kiến góp ý như sau:</w:t>
      </w:r>
      <w:r w:rsidR="00074002" w:rsidRPr="0058409F">
        <w:rPr>
          <w:spacing w:val="-2"/>
          <w:lang w:val="nb-NO"/>
        </w:rPr>
        <w:t xml:space="preserve"> </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2"/>
        <w:gridCol w:w="8302"/>
        <w:gridCol w:w="5953"/>
      </w:tblGrid>
      <w:tr w:rsidR="002C1F51" w:rsidRPr="00276968" w:rsidTr="00F34529">
        <w:trPr>
          <w:tblHeader/>
          <w:jc w:val="center"/>
        </w:trPr>
        <w:tc>
          <w:tcPr>
            <w:tcW w:w="482" w:type="dxa"/>
            <w:shd w:val="clear" w:color="auto" w:fill="auto"/>
            <w:vAlign w:val="center"/>
          </w:tcPr>
          <w:p w:rsidR="00CA2010" w:rsidRPr="00276968" w:rsidRDefault="00CA2010" w:rsidP="00276968">
            <w:pPr>
              <w:spacing w:before="0"/>
              <w:jc w:val="center"/>
              <w:rPr>
                <w:b/>
              </w:rPr>
            </w:pPr>
            <w:r w:rsidRPr="00276968">
              <w:rPr>
                <w:b/>
              </w:rPr>
              <w:t>TT</w:t>
            </w:r>
          </w:p>
        </w:tc>
        <w:tc>
          <w:tcPr>
            <w:tcW w:w="8302" w:type="dxa"/>
            <w:shd w:val="clear" w:color="auto" w:fill="auto"/>
            <w:vAlign w:val="center"/>
          </w:tcPr>
          <w:p w:rsidR="00CA2010" w:rsidRPr="00276968" w:rsidRDefault="00CA2010" w:rsidP="00276968">
            <w:pPr>
              <w:spacing w:before="0"/>
              <w:ind w:right="55"/>
              <w:jc w:val="center"/>
              <w:rPr>
                <w:b/>
              </w:rPr>
            </w:pPr>
            <w:r w:rsidRPr="00276968">
              <w:rPr>
                <w:b/>
              </w:rPr>
              <w:t>Ý kiến góp ý</w:t>
            </w:r>
            <w:r w:rsidR="000823A2" w:rsidRPr="00276968">
              <w:rPr>
                <w:b/>
              </w:rPr>
              <w:t xml:space="preserve"> của các cơ quan, địa phương</w:t>
            </w:r>
          </w:p>
        </w:tc>
        <w:tc>
          <w:tcPr>
            <w:tcW w:w="5953" w:type="dxa"/>
            <w:shd w:val="clear" w:color="auto" w:fill="auto"/>
            <w:vAlign w:val="center"/>
          </w:tcPr>
          <w:p w:rsidR="00CA2010" w:rsidRPr="00276968" w:rsidRDefault="00CA2010" w:rsidP="00E62B14">
            <w:pPr>
              <w:spacing w:before="0"/>
              <w:ind w:left="31"/>
              <w:jc w:val="center"/>
              <w:rPr>
                <w:b/>
              </w:rPr>
            </w:pPr>
            <w:r w:rsidRPr="00276968">
              <w:rPr>
                <w:b/>
              </w:rPr>
              <w:t>Ý kiến của Sở Thông tin và Truyền thông</w:t>
            </w:r>
            <w:r w:rsidR="005368FB" w:rsidRPr="00276968">
              <w:rPr>
                <w:b/>
              </w:rPr>
              <w:t xml:space="preserve"> </w:t>
            </w:r>
          </w:p>
        </w:tc>
      </w:tr>
      <w:tr w:rsidR="00A95275" w:rsidRPr="00276968" w:rsidTr="00F34529">
        <w:trPr>
          <w:jc w:val="center"/>
        </w:trPr>
        <w:tc>
          <w:tcPr>
            <w:tcW w:w="482" w:type="dxa"/>
            <w:shd w:val="clear" w:color="auto" w:fill="auto"/>
            <w:vAlign w:val="center"/>
          </w:tcPr>
          <w:p w:rsidR="0056428F" w:rsidRPr="00276968" w:rsidRDefault="0056428F" w:rsidP="00276968">
            <w:pPr>
              <w:spacing w:before="0"/>
              <w:jc w:val="center"/>
              <w:rPr>
                <w:b/>
              </w:rPr>
            </w:pPr>
            <w:r w:rsidRPr="00276968">
              <w:rPr>
                <w:b/>
              </w:rPr>
              <w:t>1</w:t>
            </w:r>
          </w:p>
        </w:tc>
        <w:tc>
          <w:tcPr>
            <w:tcW w:w="14255" w:type="dxa"/>
            <w:gridSpan w:val="2"/>
            <w:shd w:val="clear" w:color="auto" w:fill="auto"/>
            <w:vAlign w:val="center"/>
          </w:tcPr>
          <w:p w:rsidR="0056428F" w:rsidRPr="00276968" w:rsidRDefault="008538E8" w:rsidP="00276968">
            <w:pPr>
              <w:spacing w:before="0"/>
              <w:ind w:left="31"/>
              <w:rPr>
                <w:b/>
              </w:rPr>
            </w:pPr>
            <w:r w:rsidRPr="00276968">
              <w:rPr>
                <w:b/>
              </w:rPr>
              <w:t>Sở Tài nguyên và Môi trường</w:t>
            </w:r>
          </w:p>
        </w:tc>
      </w:tr>
      <w:tr w:rsidR="002C1F51" w:rsidRPr="00276968" w:rsidTr="00F34529">
        <w:trPr>
          <w:jc w:val="center"/>
        </w:trPr>
        <w:tc>
          <w:tcPr>
            <w:tcW w:w="482" w:type="dxa"/>
            <w:shd w:val="clear" w:color="auto" w:fill="auto"/>
            <w:vAlign w:val="center"/>
          </w:tcPr>
          <w:p w:rsidR="008D7673" w:rsidRPr="00276968" w:rsidRDefault="008D7673" w:rsidP="00276968">
            <w:pPr>
              <w:spacing w:before="0"/>
              <w:jc w:val="left"/>
            </w:pPr>
          </w:p>
        </w:tc>
        <w:tc>
          <w:tcPr>
            <w:tcW w:w="8302" w:type="dxa"/>
            <w:shd w:val="clear" w:color="auto" w:fill="auto"/>
            <w:vAlign w:val="center"/>
          </w:tcPr>
          <w:p w:rsidR="00396029" w:rsidRPr="00276968" w:rsidRDefault="005D3714" w:rsidP="00276968">
            <w:pPr>
              <w:tabs>
                <w:tab w:val="left" w:pos="543"/>
              </w:tabs>
              <w:spacing w:before="0"/>
              <w:ind w:left="28" w:right="114"/>
            </w:pPr>
            <w:r w:rsidRPr="00276968">
              <w:t xml:space="preserve">- Đối với </w:t>
            </w:r>
            <w:r w:rsidR="008E2039">
              <w:t>04 n</w:t>
            </w:r>
            <w:r w:rsidRPr="00276968">
              <w:t>hiệm vụ sử dụng nguồn vốn đầ</w:t>
            </w:r>
            <w:r w:rsidR="008E2039">
              <w:t>u tư</w:t>
            </w:r>
            <w:r w:rsidRPr="00276968">
              <w:t>:</w:t>
            </w:r>
          </w:p>
          <w:p w:rsidR="005D3714" w:rsidRPr="00276968" w:rsidRDefault="005D3714" w:rsidP="00276968">
            <w:pPr>
              <w:tabs>
                <w:tab w:val="left" w:pos="543"/>
              </w:tabs>
              <w:spacing w:before="0"/>
              <w:ind w:left="28" w:right="114"/>
            </w:pPr>
            <w:r w:rsidRPr="00276968">
              <w:t>+ Dự án xây dựng CSDL quan trắc môi trường tại Sở Tài nguyên và Môi trường.</w:t>
            </w:r>
          </w:p>
          <w:p w:rsidR="005D3714" w:rsidRPr="00276968" w:rsidRDefault="005D3714" w:rsidP="00276968">
            <w:pPr>
              <w:tabs>
                <w:tab w:val="left" w:pos="543"/>
              </w:tabs>
              <w:spacing w:before="0"/>
              <w:ind w:left="28" w:right="114"/>
            </w:pPr>
            <w:r w:rsidRPr="00276968">
              <w:t>+ Xây dựng Hệ thống thư viện điện tử ngành Tài nguyên và Môi trường.</w:t>
            </w:r>
          </w:p>
          <w:p w:rsidR="005D3714" w:rsidRPr="00276968" w:rsidRDefault="00F34529" w:rsidP="00276968">
            <w:pPr>
              <w:tabs>
                <w:tab w:val="left" w:pos="543"/>
              </w:tabs>
              <w:spacing w:before="0"/>
              <w:ind w:left="28" w:right="114"/>
            </w:pPr>
            <w:r w:rsidRPr="00276968">
              <w:t>+</w:t>
            </w:r>
            <w:r w:rsidR="005D3714" w:rsidRPr="00276968">
              <w:t xml:space="preserve"> Xây dựng Cổng dữ liệu ngành Tài nguyên và Môi trường</w:t>
            </w:r>
            <w:r w:rsidR="008E2039">
              <w:t>.</w:t>
            </w:r>
          </w:p>
          <w:p w:rsidR="005D3714" w:rsidRPr="00276968" w:rsidRDefault="00F34529" w:rsidP="00276968">
            <w:pPr>
              <w:tabs>
                <w:tab w:val="left" w:pos="543"/>
              </w:tabs>
              <w:spacing w:before="0"/>
              <w:ind w:left="28" w:right="114"/>
            </w:pPr>
            <w:r w:rsidRPr="00276968">
              <w:t>+</w:t>
            </w:r>
            <w:r w:rsidR="005D3714" w:rsidRPr="00276968">
              <w:t xml:space="preserve"> Xây dựng hệ thống thông tin CSDL môi trường của tỉnh Khánh Hòa.</w:t>
            </w:r>
          </w:p>
          <w:p w:rsidR="005D3714" w:rsidRPr="00276968" w:rsidRDefault="005D3714" w:rsidP="00276968">
            <w:pPr>
              <w:tabs>
                <w:tab w:val="left" w:pos="543"/>
              </w:tabs>
              <w:spacing w:before="0"/>
              <w:ind w:left="28" w:right="114"/>
            </w:pPr>
            <w:r w:rsidRPr="00276968">
              <w:t>- Kế hoạch thực hiện của 04 nhiệm vụ như sau:</w:t>
            </w:r>
          </w:p>
          <w:p w:rsidR="005D3714" w:rsidRDefault="00F34529" w:rsidP="00276968">
            <w:pPr>
              <w:tabs>
                <w:tab w:val="left" w:pos="543"/>
              </w:tabs>
              <w:spacing w:before="0"/>
              <w:ind w:left="28" w:right="114"/>
            </w:pPr>
            <w:r w:rsidRPr="00276968">
              <w:t xml:space="preserve">+ </w:t>
            </w:r>
            <w:r w:rsidR="005D3714" w:rsidRPr="00276968">
              <w:t>Tháng 3/2023: Tổ chức lựa chọn đơn vị tư vấn lập</w:t>
            </w:r>
            <w:r w:rsidR="00E363DB">
              <w:t xml:space="preserve"> đề cương</w:t>
            </w:r>
            <w:r w:rsidR="005D3714" w:rsidRPr="00276968">
              <w:t xml:space="preserve"> dự án đầu tư.</w:t>
            </w:r>
          </w:p>
          <w:p w:rsidR="005D3714" w:rsidRPr="00276968" w:rsidRDefault="00F34529" w:rsidP="00276968">
            <w:pPr>
              <w:tabs>
                <w:tab w:val="left" w:pos="543"/>
              </w:tabs>
              <w:spacing w:before="0"/>
              <w:ind w:left="28" w:right="114"/>
            </w:pPr>
            <w:r w:rsidRPr="00276968">
              <w:t xml:space="preserve">+ </w:t>
            </w:r>
            <w:r w:rsidR="005D3714" w:rsidRPr="00276968">
              <w:t xml:space="preserve">Tháng 4-5/2023: Góp ý, thẩm định </w:t>
            </w:r>
            <w:r w:rsidR="00E363DB">
              <w:t>đề cương d</w:t>
            </w:r>
            <w:r w:rsidR="005D3714" w:rsidRPr="00276968">
              <w:t>ự án đầu tư.</w:t>
            </w:r>
          </w:p>
          <w:p w:rsidR="005D3714" w:rsidRPr="00276968" w:rsidRDefault="00F34529" w:rsidP="00276968">
            <w:pPr>
              <w:tabs>
                <w:tab w:val="left" w:pos="543"/>
              </w:tabs>
              <w:spacing w:before="0"/>
              <w:ind w:left="28" w:right="114"/>
            </w:pPr>
            <w:r w:rsidRPr="00276968">
              <w:t xml:space="preserve">+ </w:t>
            </w:r>
            <w:r w:rsidR="005D3714" w:rsidRPr="00276968">
              <w:t xml:space="preserve">Tháng 6/2023: Chỉnh sửa hoàn thiện </w:t>
            </w:r>
            <w:r w:rsidR="00E363DB">
              <w:t xml:space="preserve">đề cương </w:t>
            </w:r>
            <w:r w:rsidR="005D3714" w:rsidRPr="00276968">
              <w:t>dự án đầu tư trình UBND tỉnh phê duyệt.</w:t>
            </w:r>
          </w:p>
          <w:p w:rsidR="005D3714" w:rsidRPr="00276968" w:rsidRDefault="00F34529" w:rsidP="00276968">
            <w:pPr>
              <w:tabs>
                <w:tab w:val="left" w:pos="543"/>
              </w:tabs>
              <w:spacing w:before="0"/>
              <w:ind w:left="28" w:right="114"/>
            </w:pPr>
            <w:r w:rsidRPr="00276968">
              <w:t xml:space="preserve">+ </w:t>
            </w:r>
            <w:r w:rsidR="005D3714" w:rsidRPr="00276968">
              <w:t>Tháng 7/2023: Xây dựng kế hoạch lựa chọn nhà thầu.</w:t>
            </w:r>
          </w:p>
          <w:p w:rsidR="005D3714" w:rsidRPr="00276968" w:rsidRDefault="00F34529" w:rsidP="00276968">
            <w:pPr>
              <w:tabs>
                <w:tab w:val="left" w:pos="543"/>
              </w:tabs>
              <w:spacing w:before="0"/>
              <w:ind w:left="28" w:right="114"/>
            </w:pPr>
            <w:r w:rsidRPr="00276968">
              <w:lastRenderedPageBreak/>
              <w:t xml:space="preserve">+ </w:t>
            </w:r>
            <w:r w:rsidR="005D3714" w:rsidRPr="00276968">
              <w:t>Tháng 8-9/2023: Tổ chức lựa chọn nhà thầu.</w:t>
            </w:r>
          </w:p>
          <w:p w:rsidR="005D3714" w:rsidRPr="00276968" w:rsidRDefault="00F34529" w:rsidP="00276968">
            <w:pPr>
              <w:tabs>
                <w:tab w:val="left" w:pos="543"/>
              </w:tabs>
              <w:spacing w:before="0"/>
              <w:ind w:left="28" w:right="114"/>
            </w:pPr>
            <w:r w:rsidRPr="00276968">
              <w:t>+</w:t>
            </w:r>
            <w:r w:rsidR="00276968">
              <w:t xml:space="preserve"> </w:t>
            </w:r>
            <w:r w:rsidR="005D3714" w:rsidRPr="00276968">
              <w:t>Tháng 10-11/2023: Tổ chức thực hiện Dự án.</w:t>
            </w:r>
          </w:p>
          <w:p w:rsidR="005D3714" w:rsidRPr="00276968" w:rsidRDefault="00F34529" w:rsidP="00276968">
            <w:pPr>
              <w:tabs>
                <w:tab w:val="left" w:pos="543"/>
              </w:tabs>
              <w:spacing w:before="0"/>
              <w:ind w:left="28" w:right="114"/>
            </w:pPr>
            <w:r w:rsidRPr="00276968">
              <w:t xml:space="preserve">+ </w:t>
            </w:r>
            <w:r w:rsidR="005D3714" w:rsidRPr="00276968">
              <w:t>Tháng 12/2023: Tổ chức kiểm tra nghiệm thu giai đoạn.</w:t>
            </w:r>
          </w:p>
          <w:p w:rsidR="005D3714" w:rsidRPr="00276968" w:rsidRDefault="00F34529" w:rsidP="00276968">
            <w:pPr>
              <w:tabs>
                <w:tab w:val="left" w:pos="543"/>
              </w:tabs>
              <w:spacing w:before="0"/>
              <w:ind w:left="28" w:right="114"/>
            </w:pPr>
            <w:r w:rsidRPr="00276968">
              <w:t xml:space="preserve">+ </w:t>
            </w:r>
            <w:r w:rsidR="005D3714" w:rsidRPr="00276968">
              <w:t>Tháng 01-5/2024: Tổ chức chạy thử nghiệm phần mềm.</w:t>
            </w:r>
          </w:p>
          <w:p w:rsidR="005D3714" w:rsidRPr="00276968" w:rsidRDefault="00F34529" w:rsidP="00276968">
            <w:pPr>
              <w:tabs>
                <w:tab w:val="left" w:pos="543"/>
              </w:tabs>
              <w:spacing w:before="0"/>
              <w:ind w:left="28" w:right="114"/>
            </w:pPr>
            <w:r w:rsidRPr="00276968">
              <w:t xml:space="preserve">+ </w:t>
            </w:r>
            <w:r w:rsidR="005D3714" w:rsidRPr="00276968">
              <w:t>Tháng 6-8/2024: Tổ chức đào tạo chuyển giao phần mềm.</w:t>
            </w:r>
          </w:p>
          <w:p w:rsidR="005D3714" w:rsidRPr="00276968" w:rsidRDefault="00F34529" w:rsidP="00276968">
            <w:pPr>
              <w:tabs>
                <w:tab w:val="left" w:pos="543"/>
              </w:tabs>
              <w:spacing w:before="0"/>
              <w:ind w:left="28" w:right="114"/>
            </w:pPr>
            <w:r w:rsidRPr="00276968">
              <w:t xml:space="preserve">+ </w:t>
            </w:r>
            <w:r w:rsidR="005D3714" w:rsidRPr="00276968">
              <w:t>Tháng 9-12/2024: Tổ chức nghiệm thu phần mềm và thanh lý hợp đồng.</w:t>
            </w:r>
          </w:p>
        </w:tc>
        <w:tc>
          <w:tcPr>
            <w:tcW w:w="5953" w:type="dxa"/>
            <w:shd w:val="clear" w:color="auto" w:fill="auto"/>
            <w:vAlign w:val="center"/>
          </w:tcPr>
          <w:p w:rsidR="008C1136" w:rsidRPr="00E363DB" w:rsidRDefault="00E363DB" w:rsidP="00276968">
            <w:pPr>
              <w:widowControl w:val="0"/>
              <w:spacing w:before="0"/>
              <w:rPr>
                <w:i/>
              </w:rPr>
            </w:pPr>
            <w:r w:rsidRPr="00276968">
              <w:lastRenderedPageBreak/>
              <w:t>Đ</w:t>
            </w:r>
            <w:r w:rsidRPr="00276968">
              <w:rPr>
                <w:lang w:val="vi-VN"/>
              </w:rPr>
              <w:t xml:space="preserve">ã </w:t>
            </w:r>
            <w:r w:rsidRPr="00276968">
              <w:t>cập nhật</w:t>
            </w:r>
            <w:r w:rsidRPr="00276968">
              <w:rPr>
                <w:lang w:val="vi-VN"/>
              </w:rPr>
              <w:t xml:space="preserve"> </w:t>
            </w:r>
            <w:r>
              <w:t xml:space="preserve">và điều chỉnh </w:t>
            </w:r>
            <w:r w:rsidRPr="00276968">
              <w:rPr>
                <w:lang w:val="vi-VN"/>
              </w:rPr>
              <w:t>trong dự thảo Kế hoạch</w:t>
            </w:r>
            <w:r>
              <w:t xml:space="preserve"> cho phù hợp.</w:t>
            </w:r>
          </w:p>
        </w:tc>
      </w:tr>
      <w:tr w:rsidR="002C1F51" w:rsidRPr="00276968" w:rsidTr="00F34529">
        <w:trPr>
          <w:jc w:val="center"/>
        </w:trPr>
        <w:tc>
          <w:tcPr>
            <w:tcW w:w="482" w:type="dxa"/>
            <w:shd w:val="clear" w:color="auto" w:fill="auto"/>
            <w:vAlign w:val="center"/>
          </w:tcPr>
          <w:p w:rsidR="000B58E0" w:rsidRPr="00276968" w:rsidRDefault="000B58E0" w:rsidP="00276968">
            <w:pPr>
              <w:spacing w:before="0"/>
              <w:jc w:val="left"/>
            </w:pPr>
          </w:p>
        </w:tc>
        <w:tc>
          <w:tcPr>
            <w:tcW w:w="8302" w:type="dxa"/>
            <w:shd w:val="clear" w:color="auto" w:fill="auto"/>
            <w:vAlign w:val="center"/>
          </w:tcPr>
          <w:p w:rsidR="00F34529" w:rsidRPr="00276968" w:rsidRDefault="00F34529" w:rsidP="00276968">
            <w:pPr>
              <w:tabs>
                <w:tab w:val="left" w:pos="543"/>
              </w:tabs>
              <w:spacing w:before="0"/>
              <w:ind w:left="28" w:right="114"/>
            </w:pPr>
            <w:r w:rsidRPr="00276968">
              <w:t>- Đối với các nhiệm vụ sử dụng nguồn vốn sự nghiệp năm 2023</w:t>
            </w:r>
            <w:r w:rsidR="00186221">
              <w:t>:</w:t>
            </w:r>
          </w:p>
          <w:p w:rsidR="00F34529" w:rsidRPr="00276968" w:rsidRDefault="00F34529" w:rsidP="00276968">
            <w:pPr>
              <w:tabs>
                <w:tab w:val="left" w:pos="543"/>
              </w:tabs>
              <w:spacing w:before="0"/>
              <w:ind w:left="28" w:right="114"/>
            </w:pPr>
            <w:r w:rsidRPr="00276968">
              <w:t>+ Đánh giá an toàn thông tin năm 202</w:t>
            </w:r>
            <w:r w:rsidR="00186221">
              <w:t>3</w:t>
            </w:r>
            <w:r w:rsidR="00E363DB">
              <w:t>.</w:t>
            </w:r>
          </w:p>
          <w:p w:rsidR="00F34529" w:rsidRPr="00276968" w:rsidRDefault="00F34529" w:rsidP="00276968">
            <w:pPr>
              <w:tabs>
                <w:tab w:val="left" w:pos="543"/>
              </w:tabs>
              <w:spacing w:before="0"/>
              <w:ind w:left="28" w:right="114"/>
            </w:pPr>
            <w:r w:rsidRPr="00276968">
              <w:t>+ Xây dựng kiến trúc CNTT ngành TNMT tỉnh Khánh Hòa</w:t>
            </w:r>
            <w:r w:rsidR="00E363DB">
              <w:t>.</w:t>
            </w:r>
          </w:p>
          <w:p w:rsidR="00F34529" w:rsidRPr="00276968" w:rsidRDefault="00F34529" w:rsidP="00276968">
            <w:pPr>
              <w:tabs>
                <w:tab w:val="left" w:pos="543"/>
              </w:tabs>
              <w:spacing w:before="0"/>
              <w:ind w:left="28" w:right="114"/>
            </w:pPr>
            <w:r w:rsidRPr="00276968">
              <w:t>+ Xây dựng CSDL về hồ sơ giao đất, cho thuê đất của các tổ chức trên địa bàn tỉnh</w:t>
            </w:r>
            <w:r w:rsidR="00E363DB">
              <w:t>.</w:t>
            </w:r>
          </w:p>
          <w:p w:rsidR="00F34529" w:rsidRPr="00276968" w:rsidRDefault="00F34529" w:rsidP="00276968">
            <w:pPr>
              <w:tabs>
                <w:tab w:val="left" w:pos="543"/>
              </w:tabs>
              <w:spacing w:before="0"/>
              <w:ind w:left="28" w:right="114"/>
            </w:pPr>
            <w:r w:rsidRPr="00276968">
              <w:t>+ Xây dựng hệ thống họp giao ban trực tuyến ngành Tài nguyên và Môi trường</w:t>
            </w:r>
            <w:r w:rsidR="00E363DB">
              <w:t>.</w:t>
            </w:r>
          </w:p>
          <w:p w:rsidR="000B58E0" w:rsidRPr="00276968" w:rsidRDefault="00F34529" w:rsidP="00276968">
            <w:pPr>
              <w:tabs>
                <w:tab w:val="left" w:pos="543"/>
              </w:tabs>
              <w:spacing w:before="0"/>
              <w:ind w:left="28" w:right="114"/>
            </w:pPr>
            <w:r w:rsidRPr="00276968">
              <w:t>+ Chuẩn hóa bản đồ hiện trạng sử dụng đất và bản đồ quy hoạch sử dụng đất cập nhật CSDL Hệ thống GIS Khánh Hòa</w:t>
            </w:r>
            <w:r w:rsidR="00E363DB">
              <w:t>.</w:t>
            </w:r>
          </w:p>
          <w:p w:rsidR="00F34529" w:rsidRPr="00276968" w:rsidRDefault="00F34529" w:rsidP="00276968">
            <w:pPr>
              <w:tabs>
                <w:tab w:val="left" w:pos="543"/>
              </w:tabs>
              <w:spacing w:before="0"/>
              <w:ind w:left="28" w:right="114"/>
            </w:pPr>
            <w:r w:rsidRPr="00276968">
              <w:t>- Kế hoạch thực hiện của 05 nhiệm vụ như sau:</w:t>
            </w:r>
          </w:p>
          <w:p w:rsidR="00F34529" w:rsidRPr="00276968" w:rsidRDefault="00F34529" w:rsidP="00276968">
            <w:pPr>
              <w:tabs>
                <w:tab w:val="left" w:pos="543"/>
              </w:tabs>
              <w:spacing w:before="0"/>
              <w:ind w:left="28" w:right="114"/>
            </w:pPr>
            <w:r w:rsidRPr="00276968">
              <w:t>+ Tháng 3-4/2023: Lập đề cương và xây dựng dự toán chi tiết nhiệm vụ.</w:t>
            </w:r>
          </w:p>
          <w:p w:rsidR="00F34529" w:rsidRPr="00276968" w:rsidRDefault="00F34529" w:rsidP="00276968">
            <w:pPr>
              <w:tabs>
                <w:tab w:val="left" w:pos="543"/>
              </w:tabs>
              <w:spacing w:before="0"/>
              <w:ind w:left="28" w:right="114"/>
            </w:pPr>
            <w:r w:rsidRPr="00276968">
              <w:t>+ Tháng 5/2023: Thẩm định đề cương và dự toán chi tiết nhiệm vụ.</w:t>
            </w:r>
          </w:p>
          <w:p w:rsidR="00F34529" w:rsidRPr="00276968" w:rsidRDefault="00F34529" w:rsidP="00276968">
            <w:pPr>
              <w:tabs>
                <w:tab w:val="left" w:pos="543"/>
              </w:tabs>
              <w:spacing w:before="0"/>
              <w:ind w:left="28" w:right="114"/>
            </w:pPr>
            <w:r w:rsidRPr="00276968">
              <w:t>+ Tháng 6/2023: Chỉnh sửa, hoàn thiện trình phê duyệt đề cương và dự toán chi tiết nhiệm vụ trình UBND tỉnh phê duyệt.</w:t>
            </w:r>
          </w:p>
          <w:p w:rsidR="00F34529" w:rsidRPr="00276968" w:rsidRDefault="00F34529" w:rsidP="00276968">
            <w:pPr>
              <w:tabs>
                <w:tab w:val="left" w:pos="543"/>
              </w:tabs>
              <w:spacing w:before="0"/>
              <w:ind w:left="28" w:right="114"/>
            </w:pPr>
            <w:r w:rsidRPr="00276968">
              <w:t xml:space="preserve">+ Tháng 7/2023: Kế hoạch lựa chọn nhà thầu; </w:t>
            </w:r>
            <w:r w:rsidR="00865155">
              <w:t>t</w:t>
            </w:r>
            <w:r w:rsidRPr="00276968">
              <w:t>ổ chức lựa chọn nhà thầu, ký kết hợp đồng thực hiện gói thầu.</w:t>
            </w:r>
          </w:p>
          <w:p w:rsidR="00F34529" w:rsidRPr="00276968" w:rsidRDefault="00F34529" w:rsidP="00276968">
            <w:pPr>
              <w:tabs>
                <w:tab w:val="left" w:pos="543"/>
              </w:tabs>
              <w:spacing w:before="0"/>
              <w:ind w:left="28" w:right="114"/>
            </w:pPr>
            <w:r w:rsidRPr="00276968">
              <w:t>+ Tháng 8/2023: Tổ chức triển khai thực hiện nhiệm vụ.</w:t>
            </w:r>
          </w:p>
          <w:p w:rsidR="00F34529" w:rsidRPr="00276968" w:rsidRDefault="00F34529" w:rsidP="00276968">
            <w:pPr>
              <w:tabs>
                <w:tab w:val="left" w:pos="543"/>
              </w:tabs>
              <w:spacing w:before="0"/>
              <w:ind w:left="28" w:right="114"/>
            </w:pPr>
            <w:r w:rsidRPr="00276968">
              <w:t>+Tháng 11/2023: Đào tạo, chuyển giao quản lý, sử dụng.</w:t>
            </w:r>
          </w:p>
          <w:p w:rsidR="00F34529" w:rsidRPr="00276968" w:rsidRDefault="00F34529" w:rsidP="00276968">
            <w:pPr>
              <w:tabs>
                <w:tab w:val="left" w:pos="543"/>
              </w:tabs>
              <w:spacing w:before="0"/>
              <w:ind w:left="28" w:right="114"/>
            </w:pPr>
            <w:r w:rsidRPr="00276968">
              <w:t xml:space="preserve">+ Tháng 12/2023: Bàn giao, nghiệm thu, thanh lý hợp đồng theo khối </w:t>
            </w:r>
            <w:r w:rsidRPr="00276968">
              <w:lastRenderedPageBreak/>
              <w:t>lượng nhiệm vụ thực hiện trong năm 2023.</w:t>
            </w:r>
          </w:p>
        </w:tc>
        <w:tc>
          <w:tcPr>
            <w:tcW w:w="5953" w:type="dxa"/>
            <w:shd w:val="clear" w:color="auto" w:fill="auto"/>
            <w:vAlign w:val="center"/>
          </w:tcPr>
          <w:p w:rsidR="000B58E0" w:rsidRPr="00276968" w:rsidRDefault="008E2039" w:rsidP="00276968">
            <w:pPr>
              <w:tabs>
                <w:tab w:val="left" w:pos="543"/>
              </w:tabs>
              <w:spacing w:before="0"/>
            </w:pPr>
            <w:r w:rsidRPr="00276968">
              <w:lastRenderedPageBreak/>
              <w:t>Đ</w:t>
            </w:r>
            <w:r w:rsidRPr="00276968">
              <w:rPr>
                <w:lang w:val="vi-VN"/>
              </w:rPr>
              <w:t xml:space="preserve">ã </w:t>
            </w:r>
            <w:r w:rsidRPr="00276968">
              <w:t>cập nhật</w:t>
            </w:r>
            <w:r w:rsidRPr="00276968">
              <w:rPr>
                <w:lang w:val="vi-VN"/>
              </w:rPr>
              <w:t xml:space="preserve"> trong dự thảo Kế hoạch</w:t>
            </w:r>
          </w:p>
        </w:tc>
      </w:tr>
      <w:tr w:rsidR="00A95275" w:rsidRPr="00276968" w:rsidTr="00F34529">
        <w:trPr>
          <w:jc w:val="center"/>
        </w:trPr>
        <w:tc>
          <w:tcPr>
            <w:tcW w:w="482" w:type="dxa"/>
            <w:shd w:val="clear" w:color="auto" w:fill="auto"/>
            <w:vAlign w:val="center"/>
          </w:tcPr>
          <w:p w:rsidR="00323F1D" w:rsidRPr="00276968" w:rsidRDefault="00323F1D" w:rsidP="00276968">
            <w:pPr>
              <w:spacing w:before="0"/>
              <w:jc w:val="center"/>
              <w:rPr>
                <w:b/>
              </w:rPr>
            </w:pPr>
            <w:r w:rsidRPr="00276968">
              <w:rPr>
                <w:b/>
              </w:rPr>
              <w:lastRenderedPageBreak/>
              <w:t>2</w:t>
            </w:r>
          </w:p>
        </w:tc>
        <w:tc>
          <w:tcPr>
            <w:tcW w:w="14255" w:type="dxa"/>
            <w:gridSpan w:val="2"/>
            <w:shd w:val="clear" w:color="auto" w:fill="auto"/>
            <w:vAlign w:val="center"/>
          </w:tcPr>
          <w:p w:rsidR="00323F1D" w:rsidRPr="00276968" w:rsidRDefault="00464081" w:rsidP="00276968">
            <w:pPr>
              <w:widowControl w:val="0"/>
              <w:spacing w:before="0"/>
              <w:ind w:right="114"/>
              <w:rPr>
                <w:b/>
              </w:rPr>
            </w:pPr>
            <w:r w:rsidRPr="00276968">
              <w:rPr>
                <w:b/>
              </w:rPr>
              <w:t>Công an tỉnh</w:t>
            </w:r>
          </w:p>
        </w:tc>
      </w:tr>
      <w:tr w:rsidR="002C1F51" w:rsidRPr="00276968" w:rsidTr="00F34529">
        <w:trPr>
          <w:jc w:val="center"/>
        </w:trPr>
        <w:tc>
          <w:tcPr>
            <w:tcW w:w="482" w:type="dxa"/>
            <w:shd w:val="clear" w:color="auto" w:fill="auto"/>
            <w:vAlign w:val="center"/>
          </w:tcPr>
          <w:p w:rsidR="00323F1D" w:rsidRPr="00276968" w:rsidRDefault="00323F1D" w:rsidP="00276968">
            <w:pPr>
              <w:spacing w:before="0"/>
              <w:jc w:val="left"/>
            </w:pPr>
          </w:p>
        </w:tc>
        <w:tc>
          <w:tcPr>
            <w:tcW w:w="8302" w:type="dxa"/>
            <w:shd w:val="clear" w:color="auto" w:fill="auto"/>
            <w:vAlign w:val="center"/>
          </w:tcPr>
          <w:p w:rsidR="00464081" w:rsidRPr="00276968" w:rsidRDefault="00464081" w:rsidP="00276968">
            <w:pPr>
              <w:widowControl w:val="0"/>
              <w:spacing w:before="0"/>
              <w:ind w:right="114"/>
            </w:pPr>
            <w:r w:rsidRPr="00276968">
              <w:t>- Tại Mục 4. Công tác truyền thông, đào tạo, tập huấn: Tiểu mục 4.11 Tập huấn, tuyên truyền, phổ biến các quy định về an toàn thông tin mạng</w:t>
            </w:r>
            <w:r w:rsidR="00E363DB">
              <w:t>.</w:t>
            </w:r>
          </w:p>
          <w:p w:rsidR="00323F1D" w:rsidRPr="00276968" w:rsidRDefault="00464081" w:rsidP="00276968">
            <w:pPr>
              <w:widowControl w:val="0"/>
              <w:spacing w:before="0"/>
              <w:ind w:right="114"/>
            </w:pPr>
            <w:r w:rsidRPr="00276968">
              <w:t xml:space="preserve">- Thời gian thực hiện: Bổ sung “trong năm 2023” </w:t>
            </w:r>
          </w:p>
        </w:tc>
        <w:tc>
          <w:tcPr>
            <w:tcW w:w="5953" w:type="dxa"/>
            <w:shd w:val="clear" w:color="auto" w:fill="auto"/>
            <w:vAlign w:val="center"/>
          </w:tcPr>
          <w:p w:rsidR="00D53378" w:rsidRPr="00276968" w:rsidRDefault="005708D5" w:rsidP="00276968">
            <w:pPr>
              <w:tabs>
                <w:tab w:val="left" w:pos="543"/>
              </w:tabs>
              <w:spacing w:before="0"/>
              <w:ind w:left="28" w:right="114"/>
            </w:pPr>
            <w:r w:rsidRPr="00276968">
              <w:t>Đ</w:t>
            </w:r>
            <w:r w:rsidRPr="00276968">
              <w:rPr>
                <w:lang w:val="vi-VN"/>
              </w:rPr>
              <w:t xml:space="preserve">ã </w:t>
            </w:r>
            <w:r w:rsidRPr="00276968">
              <w:t>cập nhật</w:t>
            </w:r>
            <w:r w:rsidRPr="00276968">
              <w:rPr>
                <w:lang w:val="vi-VN"/>
              </w:rPr>
              <w:t xml:space="preserve"> trong dự thảo Kế hoạch</w:t>
            </w:r>
          </w:p>
        </w:tc>
      </w:tr>
      <w:tr w:rsidR="00A95275" w:rsidRPr="00276968" w:rsidTr="00F34529">
        <w:trPr>
          <w:jc w:val="center"/>
        </w:trPr>
        <w:tc>
          <w:tcPr>
            <w:tcW w:w="482" w:type="dxa"/>
            <w:shd w:val="clear" w:color="auto" w:fill="auto"/>
            <w:vAlign w:val="center"/>
          </w:tcPr>
          <w:p w:rsidR="00323F1D" w:rsidRPr="00276968" w:rsidRDefault="00A22247" w:rsidP="00276968">
            <w:pPr>
              <w:spacing w:before="0"/>
              <w:jc w:val="center"/>
              <w:rPr>
                <w:b/>
              </w:rPr>
            </w:pPr>
            <w:r w:rsidRPr="00276968">
              <w:rPr>
                <w:b/>
              </w:rPr>
              <w:t>3</w:t>
            </w:r>
          </w:p>
        </w:tc>
        <w:tc>
          <w:tcPr>
            <w:tcW w:w="14255" w:type="dxa"/>
            <w:gridSpan w:val="2"/>
            <w:shd w:val="clear" w:color="auto" w:fill="auto"/>
            <w:vAlign w:val="center"/>
          </w:tcPr>
          <w:p w:rsidR="00323F1D" w:rsidRPr="00276968" w:rsidRDefault="00464081" w:rsidP="00276968">
            <w:pPr>
              <w:tabs>
                <w:tab w:val="left" w:pos="543"/>
              </w:tabs>
              <w:spacing w:before="0"/>
              <w:ind w:left="28" w:right="114"/>
              <w:jc w:val="left"/>
              <w:rPr>
                <w:b/>
              </w:rPr>
            </w:pPr>
            <w:r w:rsidRPr="00276968">
              <w:rPr>
                <w:b/>
              </w:rPr>
              <w:t>Sở Nông nghiệp và Phát triển nông thôn</w:t>
            </w:r>
          </w:p>
        </w:tc>
      </w:tr>
      <w:tr w:rsidR="002C1F51" w:rsidRPr="00276968" w:rsidTr="00F34529">
        <w:trPr>
          <w:jc w:val="center"/>
        </w:trPr>
        <w:tc>
          <w:tcPr>
            <w:tcW w:w="482" w:type="dxa"/>
            <w:shd w:val="clear" w:color="auto" w:fill="auto"/>
            <w:vAlign w:val="center"/>
          </w:tcPr>
          <w:p w:rsidR="00323F1D" w:rsidRPr="00276968" w:rsidRDefault="00323F1D" w:rsidP="00276968">
            <w:pPr>
              <w:spacing w:before="0"/>
              <w:jc w:val="left"/>
            </w:pPr>
          </w:p>
        </w:tc>
        <w:tc>
          <w:tcPr>
            <w:tcW w:w="8302" w:type="dxa"/>
            <w:shd w:val="clear" w:color="auto" w:fill="auto"/>
            <w:vAlign w:val="center"/>
          </w:tcPr>
          <w:p w:rsidR="00464081" w:rsidRPr="00276968" w:rsidRDefault="0044724E" w:rsidP="00276968">
            <w:pPr>
              <w:tabs>
                <w:tab w:val="left" w:pos="543"/>
              </w:tabs>
              <w:spacing w:before="0"/>
              <w:ind w:left="28" w:right="114"/>
            </w:pPr>
            <w:r w:rsidRPr="00276968">
              <w:t xml:space="preserve">Nhiệm vụ 4.9: </w:t>
            </w:r>
            <w:r w:rsidR="00464081" w:rsidRPr="00276968">
              <w:t xml:space="preserve">Tổ chức đào tạo về chuyển đổi số nhằm nâng cao kiến thức, kỹ năng công nghệ số của cán bộ, công chức, viên chức và người lao động ngành nông nghiệp và phát triển nông thôn; đào tạo kỹ năng số cho tổ chức, cá nhân hoạt động trong lĩnh vực nông nghiệp: </w:t>
            </w:r>
          </w:p>
          <w:p w:rsidR="00323F1D" w:rsidRPr="00276968" w:rsidRDefault="00464081" w:rsidP="00276968">
            <w:pPr>
              <w:tabs>
                <w:tab w:val="left" w:pos="543"/>
              </w:tabs>
              <w:spacing w:before="0"/>
              <w:ind w:left="28" w:right="114"/>
            </w:pPr>
            <w:r w:rsidRPr="00276968">
              <w:t>- Thời gian thực hiện: Tháng 11/2023.</w:t>
            </w:r>
          </w:p>
          <w:p w:rsidR="00464081" w:rsidRPr="00276968" w:rsidRDefault="00464081" w:rsidP="00276968">
            <w:pPr>
              <w:tabs>
                <w:tab w:val="left" w:pos="543"/>
              </w:tabs>
              <w:spacing w:before="0"/>
              <w:ind w:left="28" w:right="114"/>
            </w:pPr>
            <w:r w:rsidRPr="00276968">
              <w:t>- Kết quả: Hoàn thành lớp đào tạo năm 2023.</w:t>
            </w:r>
          </w:p>
        </w:tc>
        <w:tc>
          <w:tcPr>
            <w:tcW w:w="5953" w:type="dxa"/>
            <w:shd w:val="clear" w:color="auto" w:fill="auto"/>
            <w:vAlign w:val="center"/>
          </w:tcPr>
          <w:p w:rsidR="00C83DA6" w:rsidRPr="00276968" w:rsidRDefault="005708D5" w:rsidP="00276968">
            <w:pPr>
              <w:tabs>
                <w:tab w:val="left" w:pos="543"/>
              </w:tabs>
              <w:spacing w:before="0"/>
              <w:ind w:left="28" w:right="114"/>
            </w:pPr>
            <w:r w:rsidRPr="00276968">
              <w:t>Đ</w:t>
            </w:r>
            <w:r w:rsidRPr="00276968">
              <w:rPr>
                <w:lang w:val="vi-VN"/>
              </w:rPr>
              <w:t xml:space="preserve">ã </w:t>
            </w:r>
            <w:r w:rsidRPr="00276968">
              <w:t>cập nhật</w:t>
            </w:r>
            <w:r w:rsidRPr="00276968">
              <w:rPr>
                <w:lang w:val="vi-VN"/>
              </w:rPr>
              <w:t xml:space="preserve"> trong dự thảo Kế hoạch</w:t>
            </w:r>
          </w:p>
        </w:tc>
      </w:tr>
      <w:tr w:rsidR="002C1F51" w:rsidRPr="00276968" w:rsidTr="00F34529">
        <w:trPr>
          <w:trHeight w:val="1128"/>
          <w:jc w:val="center"/>
        </w:trPr>
        <w:tc>
          <w:tcPr>
            <w:tcW w:w="482" w:type="dxa"/>
            <w:shd w:val="clear" w:color="auto" w:fill="auto"/>
            <w:vAlign w:val="center"/>
          </w:tcPr>
          <w:p w:rsidR="00464081" w:rsidRPr="00276968" w:rsidRDefault="00464081" w:rsidP="00276968">
            <w:pPr>
              <w:spacing w:before="0"/>
              <w:jc w:val="left"/>
            </w:pPr>
          </w:p>
        </w:tc>
        <w:tc>
          <w:tcPr>
            <w:tcW w:w="8302" w:type="dxa"/>
            <w:shd w:val="clear" w:color="auto" w:fill="auto"/>
            <w:vAlign w:val="center"/>
          </w:tcPr>
          <w:p w:rsidR="00464081" w:rsidRPr="00276968" w:rsidRDefault="0044724E" w:rsidP="00276968">
            <w:pPr>
              <w:tabs>
                <w:tab w:val="left" w:pos="543"/>
              </w:tabs>
              <w:spacing w:before="0"/>
              <w:ind w:left="28" w:right="114"/>
            </w:pPr>
            <w:r w:rsidRPr="00276968">
              <w:t xml:space="preserve">Nhiệm vụ 6.9: </w:t>
            </w:r>
            <w:r w:rsidR="00464081" w:rsidRPr="00276968">
              <w:t xml:space="preserve">Triển khai các nhiệm vụ chuyển đổi số thuộc lĩnh vực nông nghiệp và phát triển nông thôn: </w:t>
            </w:r>
          </w:p>
          <w:p w:rsidR="00464081" w:rsidRPr="00276968" w:rsidRDefault="00464081" w:rsidP="00276968">
            <w:pPr>
              <w:tabs>
                <w:tab w:val="left" w:pos="543"/>
              </w:tabs>
              <w:spacing w:before="0"/>
              <w:ind w:left="28" w:right="114"/>
            </w:pPr>
            <w:r w:rsidRPr="00276968">
              <w:t>- Thời gian thực hiện: Tháng 12/2023.</w:t>
            </w:r>
          </w:p>
          <w:p w:rsidR="00464081" w:rsidRPr="00276968" w:rsidRDefault="00464081" w:rsidP="00276968">
            <w:pPr>
              <w:tabs>
                <w:tab w:val="left" w:pos="543"/>
              </w:tabs>
              <w:spacing w:before="0"/>
              <w:ind w:left="28" w:right="114"/>
            </w:pPr>
            <w:r w:rsidRPr="00276968">
              <w:t>- Kết quả:</w:t>
            </w:r>
          </w:p>
          <w:p w:rsidR="00464081" w:rsidRPr="00276968" w:rsidRDefault="00464081" w:rsidP="00276968">
            <w:pPr>
              <w:tabs>
                <w:tab w:val="left" w:pos="543"/>
              </w:tabs>
              <w:spacing w:before="0"/>
              <w:ind w:left="28" w:right="114"/>
            </w:pPr>
            <w:r w:rsidRPr="00276968">
              <w:t>+ Đối với các dự án đầu tư công: Hoàn thành công việc giai đoạn chuẩn bị đầu tư;</w:t>
            </w:r>
          </w:p>
          <w:p w:rsidR="00464081" w:rsidRPr="00276968" w:rsidRDefault="00464081" w:rsidP="00276968">
            <w:pPr>
              <w:tabs>
                <w:tab w:val="left" w:pos="543"/>
              </w:tabs>
              <w:spacing w:before="0"/>
              <w:ind w:left="28" w:right="114"/>
            </w:pPr>
            <w:r w:rsidRPr="00276968">
              <w:t>+ Đối với các nhiệm vụ sử dụng nguồn vốn thường xuyên: Phê duyệt đề cương dự toán chi tiết</w:t>
            </w:r>
            <w:r w:rsidR="0044724E" w:rsidRPr="00276968">
              <w:t>.</w:t>
            </w:r>
          </w:p>
        </w:tc>
        <w:tc>
          <w:tcPr>
            <w:tcW w:w="5953" w:type="dxa"/>
            <w:shd w:val="clear" w:color="auto" w:fill="auto"/>
            <w:vAlign w:val="center"/>
          </w:tcPr>
          <w:p w:rsidR="00464081" w:rsidRPr="00276968" w:rsidRDefault="005708D5" w:rsidP="00276968">
            <w:pPr>
              <w:tabs>
                <w:tab w:val="left" w:pos="543"/>
              </w:tabs>
              <w:spacing w:before="0"/>
              <w:ind w:left="28" w:right="114"/>
            </w:pPr>
            <w:r w:rsidRPr="00276968">
              <w:t>Đ</w:t>
            </w:r>
            <w:r w:rsidRPr="00276968">
              <w:rPr>
                <w:lang w:val="vi-VN"/>
              </w:rPr>
              <w:t xml:space="preserve">ã </w:t>
            </w:r>
            <w:r w:rsidRPr="00276968">
              <w:t>cập nhật</w:t>
            </w:r>
            <w:r w:rsidRPr="00276968">
              <w:rPr>
                <w:lang w:val="vi-VN"/>
              </w:rPr>
              <w:t xml:space="preserve"> trong dự thảo Kế hoạch</w:t>
            </w:r>
          </w:p>
        </w:tc>
      </w:tr>
      <w:tr w:rsidR="002C1F51" w:rsidRPr="00276968" w:rsidTr="00F34529">
        <w:trPr>
          <w:trHeight w:val="64"/>
          <w:jc w:val="center"/>
        </w:trPr>
        <w:tc>
          <w:tcPr>
            <w:tcW w:w="482" w:type="dxa"/>
            <w:shd w:val="clear" w:color="auto" w:fill="auto"/>
            <w:vAlign w:val="center"/>
          </w:tcPr>
          <w:p w:rsidR="003D41A9" w:rsidRPr="00276968" w:rsidRDefault="003D41A9" w:rsidP="00276968">
            <w:pPr>
              <w:spacing w:before="0"/>
              <w:jc w:val="center"/>
              <w:rPr>
                <w:b/>
              </w:rPr>
            </w:pPr>
            <w:r w:rsidRPr="00276968">
              <w:rPr>
                <w:b/>
              </w:rPr>
              <w:t>4</w:t>
            </w:r>
          </w:p>
        </w:tc>
        <w:tc>
          <w:tcPr>
            <w:tcW w:w="8302" w:type="dxa"/>
            <w:shd w:val="clear" w:color="auto" w:fill="auto"/>
            <w:vAlign w:val="center"/>
          </w:tcPr>
          <w:p w:rsidR="003D41A9" w:rsidRPr="00276968" w:rsidRDefault="003D41A9" w:rsidP="00276968">
            <w:pPr>
              <w:tabs>
                <w:tab w:val="left" w:pos="543"/>
              </w:tabs>
              <w:spacing w:before="0"/>
              <w:ind w:right="113"/>
              <w:rPr>
                <w:b/>
              </w:rPr>
            </w:pPr>
            <w:r w:rsidRPr="00276968">
              <w:rPr>
                <w:b/>
              </w:rPr>
              <w:t>Sở Tài chính</w:t>
            </w:r>
          </w:p>
        </w:tc>
        <w:tc>
          <w:tcPr>
            <w:tcW w:w="5953" w:type="dxa"/>
            <w:shd w:val="clear" w:color="auto" w:fill="auto"/>
            <w:vAlign w:val="center"/>
          </w:tcPr>
          <w:p w:rsidR="003D41A9" w:rsidRPr="00276968" w:rsidRDefault="003D41A9" w:rsidP="00276968">
            <w:pPr>
              <w:tabs>
                <w:tab w:val="left" w:pos="543"/>
              </w:tabs>
              <w:spacing w:before="0"/>
              <w:ind w:left="28" w:right="114"/>
            </w:pPr>
          </w:p>
        </w:tc>
      </w:tr>
      <w:tr w:rsidR="002C1F51" w:rsidRPr="00276968" w:rsidTr="00F34529">
        <w:trPr>
          <w:trHeight w:val="64"/>
          <w:jc w:val="center"/>
        </w:trPr>
        <w:tc>
          <w:tcPr>
            <w:tcW w:w="482" w:type="dxa"/>
            <w:shd w:val="clear" w:color="auto" w:fill="auto"/>
            <w:vAlign w:val="center"/>
          </w:tcPr>
          <w:p w:rsidR="003D41A9" w:rsidRPr="00276968" w:rsidRDefault="003D41A9" w:rsidP="00276968">
            <w:pPr>
              <w:spacing w:before="0"/>
              <w:jc w:val="left"/>
            </w:pPr>
          </w:p>
        </w:tc>
        <w:tc>
          <w:tcPr>
            <w:tcW w:w="8302" w:type="dxa"/>
            <w:shd w:val="clear" w:color="auto" w:fill="auto"/>
            <w:vAlign w:val="center"/>
          </w:tcPr>
          <w:p w:rsidR="003D41A9" w:rsidRPr="00276968" w:rsidRDefault="003D41A9" w:rsidP="00276968">
            <w:pPr>
              <w:tabs>
                <w:tab w:val="left" w:pos="543"/>
              </w:tabs>
              <w:spacing w:before="0"/>
              <w:ind w:left="28" w:right="114"/>
              <w:rPr>
                <w:rStyle w:val="markedcontent"/>
              </w:rPr>
            </w:pPr>
            <w:r w:rsidRPr="00276968">
              <w:rPr>
                <w:rStyle w:val="markedcontent"/>
              </w:rPr>
              <w:t>Đề nghị bổ sung vào Phụ lục nội dung kết quả đã thực hiện đến ngày 20/3/2023 của các nhiệm vụ:</w:t>
            </w:r>
          </w:p>
          <w:p w:rsidR="003D41A9" w:rsidRPr="00276968" w:rsidRDefault="003D41A9" w:rsidP="00276968">
            <w:pPr>
              <w:tabs>
                <w:tab w:val="left" w:pos="543"/>
              </w:tabs>
              <w:spacing w:before="0"/>
              <w:ind w:left="28" w:right="114"/>
              <w:rPr>
                <w:rStyle w:val="markedcontent"/>
              </w:rPr>
            </w:pPr>
            <w:r w:rsidRPr="00276968">
              <w:rPr>
                <w:rStyle w:val="markedcontent"/>
              </w:rPr>
              <w:t>- Quyết định kiện toàn Ban Chỉ đạo chuyển đổi số tỉnh Khánh Hòa;</w:t>
            </w:r>
          </w:p>
          <w:p w:rsidR="003D41A9" w:rsidRPr="00276968" w:rsidRDefault="003D41A9" w:rsidP="00276968">
            <w:pPr>
              <w:tabs>
                <w:tab w:val="left" w:pos="543"/>
              </w:tabs>
              <w:spacing w:before="0"/>
              <w:ind w:left="28" w:right="114"/>
              <w:rPr>
                <w:rStyle w:val="markedcontent"/>
              </w:rPr>
            </w:pPr>
            <w:r w:rsidRPr="00276968">
              <w:rPr>
                <w:rStyle w:val="markedcontent"/>
              </w:rPr>
              <w:t>- Kế hoạch Ứng phó sự cố, bảo đảm an toàn thông tin mạng trên địa bàn tỉnh Khánh Hòa</w:t>
            </w:r>
            <w:r w:rsidR="0042458A">
              <w:rPr>
                <w:rStyle w:val="markedcontent"/>
              </w:rPr>
              <w:t>.</w:t>
            </w:r>
          </w:p>
          <w:p w:rsidR="003D41A9" w:rsidRPr="00276968" w:rsidRDefault="003D41A9" w:rsidP="00276968">
            <w:pPr>
              <w:tabs>
                <w:tab w:val="left" w:pos="543"/>
              </w:tabs>
              <w:spacing w:before="0"/>
              <w:ind w:left="28" w:right="114"/>
            </w:pPr>
            <w:r w:rsidRPr="00276968">
              <w:rPr>
                <w:rStyle w:val="markedcontent"/>
              </w:rPr>
              <w:lastRenderedPageBreak/>
              <w:t xml:space="preserve">- Kế hoạch triển khai chuyển đổi hệ thống truyền thanh cơ sở ứng dụng công nghệ thông tin - viễn thông trên địa bàn tỉnh Khánh Hòa giai đoạn 2023 </w:t>
            </w:r>
            <w:r w:rsidR="0042458A">
              <w:rPr>
                <w:rStyle w:val="markedcontent"/>
              </w:rPr>
              <w:t>–</w:t>
            </w:r>
            <w:r w:rsidRPr="00276968">
              <w:rPr>
                <w:rStyle w:val="markedcontent"/>
              </w:rPr>
              <w:t xml:space="preserve"> 2025</w:t>
            </w:r>
            <w:r w:rsidR="0042458A">
              <w:rPr>
                <w:rStyle w:val="markedcontent"/>
              </w:rPr>
              <w:t>.</w:t>
            </w:r>
          </w:p>
        </w:tc>
        <w:tc>
          <w:tcPr>
            <w:tcW w:w="5953" w:type="dxa"/>
            <w:shd w:val="clear" w:color="auto" w:fill="auto"/>
            <w:vAlign w:val="center"/>
          </w:tcPr>
          <w:p w:rsidR="003D41A9" w:rsidRPr="00276968" w:rsidRDefault="005708D5" w:rsidP="00276968">
            <w:pPr>
              <w:tabs>
                <w:tab w:val="left" w:pos="543"/>
              </w:tabs>
              <w:spacing w:before="0"/>
              <w:ind w:left="28" w:right="114"/>
            </w:pPr>
            <w:r w:rsidRPr="00276968">
              <w:rPr>
                <w:lang w:val="vi-VN"/>
              </w:rPr>
              <w:lastRenderedPageBreak/>
              <w:t>Thống nhất và đã điều chỉnh trong dự thảo Kế hoạch</w:t>
            </w:r>
            <w:r w:rsidRPr="00276968">
              <w:t xml:space="preserve"> (riêng </w:t>
            </w:r>
            <w:r w:rsidRPr="00276968">
              <w:rPr>
                <w:rStyle w:val="markedcontent"/>
              </w:rPr>
              <w:t xml:space="preserve">Kế hoạch triển khai chuyển đổi hệ thống truyền thanh cơ sở ứng dụng công nghệ thông tin - viễn thông trên địa bàn tỉnh Khánh Hòa giai đoạn 2023 – 2025 chưa cập nhật do UBND </w:t>
            </w:r>
            <w:r w:rsidRPr="00276968">
              <w:rPr>
                <w:rStyle w:val="markedcontent"/>
              </w:rPr>
              <w:lastRenderedPageBreak/>
              <w:t>tỉnh chưa ban hành</w:t>
            </w:r>
            <w:r w:rsidRPr="00276968">
              <w:t>)</w:t>
            </w:r>
            <w:r w:rsidR="00E363DB">
              <w:t>.</w:t>
            </w:r>
          </w:p>
        </w:tc>
      </w:tr>
      <w:tr w:rsidR="002C1F51" w:rsidRPr="00856527" w:rsidTr="00F34529">
        <w:trPr>
          <w:trHeight w:val="64"/>
          <w:jc w:val="center"/>
        </w:trPr>
        <w:tc>
          <w:tcPr>
            <w:tcW w:w="482" w:type="dxa"/>
            <w:shd w:val="clear" w:color="auto" w:fill="auto"/>
            <w:vAlign w:val="center"/>
          </w:tcPr>
          <w:p w:rsidR="003D41A9" w:rsidRPr="00276968" w:rsidRDefault="003D41A9" w:rsidP="00276968">
            <w:pPr>
              <w:spacing w:before="0"/>
              <w:jc w:val="left"/>
            </w:pPr>
          </w:p>
        </w:tc>
        <w:tc>
          <w:tcPr>
            <w:tcW w:w="8302" w:type="dxa"/>
            <w:shd w:val="clear" w:color="auto" w:fill="auto"/>
            <w:vAlign w:val="center"/>
          </w:tcPr>
          <w:p w:rsidR="003D41A9" w:rsidRPr="00276968" w:rsidRDefault="003D41A9" w:rsidP="00276968">
            <w:pPr>
              <w:spacing w:before="0"/>
              <w:rPr>
                <w:rFonts w:eastAsia="Times New Roman"/>
                <w:lang w:val="vi-VN" w:eastAsia="vi-VN"/>
              </w:rPr>
            </w:pPr>
            <w:r w:rsidRPr="00276968">
              <w:rPr>
                <w:rFonts w:eastAsia="Times New Roman"/>
                <w:lang w:val="vi-VN" w:eastAsia="vi-VN"/>
              </w:rPr>
              <w:t>Đối với nhiệm vụ được giao tại mục 2.6 về việc tiếp tục triển khai hiệu quả các nhiệm vụ, giải pháp nhằm đẩy mạnh phát triển thanh toán không dùng tiền mặt</w:t>
            </w:r>
            <w:r w:rsidRPr="00276968">
              <w:rPr>
                <w:rFonts w:eastAsia="Times New Roman"/>
                <w:lang w:eastAsia="vi-VN"/>
              </w:rPr>
              <w:t xml:space="preserve"> </w:t>
            </w:r>
            <w:r w:rsidRPr="00276968">
              <w:rPr>
                <w:rFonts w:eastAsia="Times New Roman"/>
                <w:lang w:val="vi-VN" w:eastAsia="vi-VN"/>
              </w:rPr>
              <w:t>(tại Kế hoạch 4205/KH-UBND ngày 12/5/2022; Quyết định số 5019/QĐ-UBND ngày 31/12/2021</w:t>
            </w:r>
            <w:r w:rsidR="005708D5" w:rsidRPr="00276968">
              <w:rPr>
                <w:rFonts w:eastAsia="Times New Roman"/>
                <w:lang w:eastAsia="vi-VN"/>
              </w:rPr>
              <w:t xml:space="preserve"> </w:t>
            </w:r>
            <w:r w:rsidRPr="00276968">
              <w:rPr>
                <w:rFonts w:eastAsia="Times New Roman"/>
                <w:lang w:val="vi-VN" w:eastAsia="vi-VN"/>
              </w:rPr>
              <w:t>của UBND tỉnh), giao Sở Tài chính, cơ quan Thuế, Hải quan, KBNN chủ trì kết nối hạ tầng thông tin với các tổ chức cung ứng dịch vụ thanh toán, trung gian thanh toán phục vụ nhu cầu phối hợp thu ngân sách nhà nước; tăng cường chi ngân sách nhà nước bằng phương thức thanh toán không dùng</w:t>
            </w:r>
            <w:r w:rsidR="005708D5" w:rsidRPr="00276968">
              <w:rPr>
                <w:rFonts w:eastAsia="Times New Roman"/>
                <w:lang w:eastAsia="vi-VN"/>
              </w:rPr>
              <w:t xml:space="preserve"> </w:t>
            </w:r>
            <w:r w:rsidRPr="00276968">
              <w:rPr>
                <w:rFonts w:eastAsia="Times New Roman"/>
                <w:lang w:val="vi-VN" w:eastAsia="vi-VN"/>
              </w:rPr>
              <w:t>tiền mặt”, Sở Tài chính có ý kiến như sau:</w:t>
            </w:r>
          </w:p>
          <w:p w:rsidR="003D41A9" w:rsidRPr="00276968" w:rsidRDefault="003D41A9" w:rsidP="00276968">
            <w:pPr>
              <w:spacing w:before="0"/>
              <w:rPr>
                <w:rFonts w:eastAsia="Times New Roman"/>
                <w:lang w:val="vi-VN" w:eastAsia="vi-VN"/>
              </w:rPr>
            </w:pPr>
            <w:r w:rsidRPr="00276968">
              <w:rPr>
                <w:rFonts w:eastAsia="Times New Roman"/>
                <w:lang w:val="vi-VN" w:eastAsia="vi-VN"/>
              </w:rPr>
              <w:t>- Sở Tài chính hiện đang áp dụng mô hình mạng WAN kết nối với Bộ Tài chính thông qua mạng trục trung tâm tại Kho bạc Nhà nước tỉnh, sử dụng Hệ thống thông tin quản lý Ngân sách và Kho bạc (Tabmis) trong toàn ngành theo quy định của Bộ Tài chính. Việc kết nối hạ tầng thông tin với các tổ chức cung ứng dịch vụ thanh toán, trung gian thanh toán phụ thuộcvào hệ thống chung của toàn ngành do Bộ Tài chính triển khai đồng bộ đến tất cả các tỉnh, thành, Sở Tài chính chỉ là đơn vị phối hợp khi có kế hoạch triển khai của Bộ Tài chính.</w:t>
            </w:r>
          </w:p>
          <w:p w:rsidR="003D41A9" w:rsidRPr="00276968" w:rsidRDefault="003D41A9" w:rsidP="00276968">
            <w:pPr>
              <w:spacing w:before="0"/>
              <w:rPr>
                <w:rStyle w:val="markedcontent"/>
                <w:lang w:val="vi-VN"/>
              </w:rPr>
            </w:pPr>
            <w:r w:rsidRPr="00276968">
              <w:rPr>
                <w:rFonts w:eastAsia="Times New Roman"/>
                <w:lang w:val="vi-VN" w:eastAsia="vi-VN"/>
              </w:rPr>
              <w:t>- Hiện nay, việc thực hiện chi ngân sách nhà nước đều thông qua hệ thống dịch vụ công trực tuyến của Kho bạc Nhà nước. Đồng thời, đối với các khoản chi của các đơn vị sử dụng ngân sách Nhà nước đã thực hiện thanh toán qua Kho bạc Nhà nước và Ngân hàng. Trên cơ sở các nội dung nêu trên, Sở Tài chính đề nghị không đưa trách nhiệm sủa Sở Tài chính vào mục 2.6 phụ lục Kế hoạch hoạt động của Ban Chỉ đạo chuyển đổi số tỉnh Khánh Hòa năm 2023</w:t>
            </w:r>
            <w:r w:rsidR="003D717B" w:rsidRPr="00276968">
              <w:rPr>
                <w:rFonts w:eastAsia="Times New Roman"/>
                <w:lang w:val="vi-VN" w:eastAsia="vi-VN"/>
              </w:rPr>
              <w:t>.</w:t>
            </w:r>
          </w:p>
        </w:tc>
        <w:tc>
          <w:tcPr>
            <w:tcW w:w="5953" w:type="dxa"/>
            <w:shd w:val="clear" w:color="auto" w:fill="auto"/>
            <w:vAlign w:val="center"/>
          </w:tcPr>
          <w:p w:rsidR="003D41A9" w:rsidRPr="00276968" w:rsidRDefault="003D717B" w:rsidP="00276968">
            <w:pPr>
              <w:tabs>
                <w:tab w:val="left" w:pos="543"/>
              </w:tabs>
              <w:spacing w:before="0"/>
              <w:ind w:left="28" w:right="114"/>
              <w:rPr>
                <w:lang w:val="vi-VN"/>
              </w:rPr>
            </w:pPr>
            <w:r w:rsidRPr="00276968">
              <w:rPr>
                <w:lang w:val="vi-VN"/>
              </w:rPr>
              <w:t>Thống nhất và đã điều chỉnh trong dự thảo Kế hoạch</w:t>
            </w:r>
          </w:p>
        </w:tc>
      </w:tr>
      <w:tr w:rsidR="002C1F51" w:rsidRPr="00276968" w:rsidTr="00F34529">
        <w:trPr>
          <w:trHeight w:val="64"/>
          <w:jc w:val="center"/>
        </w:trPr>
        <w:tc>
          <w:tcPr>
            <w:tcW w:w="482" w:type="dxa"/>
            <w:shd w:val="clear" w:color="auto" w:fill="auto"/>
            <w:vAlign w:val="center"/>
          </w:tcPr>
          <w:p w:rsidR="008008D7" w:rsidRPr="00276968" w:rsidRDefault="008008D7" w:rsidP="00276968">
            <w:pPr>
              <w:spacing w:before="0"/>
              <w:jc w:val="center"/>
              <w:rPr>
                <w:b/>
              </w:rPr>
            </w:pPr>
            <w:r w:rsidRPr="00276968">
              <w:rPr>
                <w:b/>
              </w:rPr>
              <w:lastRenderedPageBreak/>
              <w:t>5</w:t>
            </w:r>
          </w:p>
        </w:tc>
        <w:tc>
          <w:tcPr>
            <w:tcW w:w="8302" w:type="dxa"/>
            <w:shd w:val="clear" w:color="auto" w:fill="auto"/>
            <w:vAlign w:val="center"/>
          </w:tcPr>
          <w:p w:rsidR="008008D7" w:rsidRPr="00276968" w:rsidRDefault="008008D7" w:rsidP="00276968">
            <w:pPr>
              <w:spacing w:before="0"/>
              <w:rPr>
                <w:rFonts w:eastAsia="Times New Roman"/>
                <w:b/>
                <w:lang w:eastAsia="vi-VN"/>
              </w:rPr>
            </w:pPr>
            <w:r w:rsidRPr="00276968">
              <w:rPr>
                <w:rFonts w:eastAsia="Times New Roman"/>
                <w:b/>
                <w:lang w:eastAsia="vi-VN"/>
              </w:rPr>
              <w:t>Sở Kế hoạch và Đầu tư</w:t>
            </w:r>
          </w:p>
        </w:tc>
        <w:tc>
          <w:tcPr>
            <w:tcW w:w="5953" w:type="dxa"/>
            <w:shd w:val="clear" w:color="auto" w:fill="auto"/>
            <w:vAlign w:val="center"/>
          </w:tcPr>
          <w:p w:rsidR="008008D7" w:rsidRPr="00276968" w:rsidRDefault="008008D7" w:rsidP="00276968">
            <w:pPr>
              <w:tabs>
                <w:tab w:val="left" w:pos="543"/>
              </w:tabs>
              <w:spacing w:before="0"/>
              <w:ind w:left="28" w:right="114"/>
              <w:rPr>
                <w:lang w:val="vi-VN"/>
              </w:rPr>
            </w:pPr>
          </w:p>
        </w:tc>
      </w:tr>
      <w:tr w:rsidR="002C1F51" w:rsidRPr="00856527" w:rsidTr="00F34529">
        <w:trPr>
          <w:trHeight w:val="64"/>
          <w:jc w:val="center"/>
        </w:trPr>
        <w:tc>
          <w:tcPr>
            <w:tcW w:w="482" w:type="dxa"/>
            <w:shd w:val="clear" w:color="auto" w:fill="auto"/>
            <w:vAlign w:val="center"/>
          </w:tcPr>
          <w:p w:rsidR="008008D7" w:rsidRPr="00276968" w:rsidRDefault="008008D7" w:rsidP="00276968">
            <w:pPr>
              <w:spacing w:before="0"/>
              <w:jc w:val="center"/>
              <w:rPr>
                <w:b/>
              </w:rPr>
            </w:pPr>
          </w:p>
        </w:tc>
        <w:tc>
          <w:tcPr>
            <w:tcW w:w="8302" w:type="dxa"/>
            <w:shd w:val="clear" w:color="auto" w:fill="auto"/>
            <w:vAlign w:val="center"/>
          </w:tcPr>
          <w:p w:rsidR="008008D7" w:rsidRPr="00276968" w:rsidRDefault="008008D7" w:rsidP="00276968">
            <w:pPr>
              <w:spacing w:before="0"/>
              <w:rPr>
                <w:color w:val="000000"/>
                <w:lang w:val="nl-NL"/>
              </w:rPr>
            </w:pPr>
            <w:r w:rsidRPr="00276968">
              <w:rPr>
                <w:lang w:val="nl-NL"/>
              </w:rPr>
              <w:t xml:space="preserve">- Nhiệm vụ mục 2.4: </w:t>
            </w:r>
            <w:r w:rsidRPr="00276968">
              <w:rPr>
                <w:color w:val="000000"/>
                <w:lang w:val="nl-NL"/>
              </w:rPr>
              <w:t>Thông tin các Hội nghị, hội thảo về</w:t>
            </w:r>
            <w:r w:rsidR="00865155">
              <w:rPr>
                <w:color w:val="000000"/>
                <w:lang w:val="nl-NL"/>
              </w:rPr>
              <w:t xml:space="preserve"> c</w:t>
            </w:r>
            <w:r w:rsidRPr="00276968">
              <w:rPr>
                <w:color w:val="000000"/>
                <w:lang w:val="nl-NL"/>
              </w:rPr>
              <w:t>huyể</w:t>
            </w:r>
            <w:r w:rsidR="00865155">
              <w:rPr>
                <w:color w:val="000000"/>
                <w:lang w:val="nl-NL"/>
              </w:rPr>
              <w:t>n đ</w:t>
            </w:r>
            <w:r w:rsidRPr="00276968">
              <w:rPr>
                <w:color w:val="000000"/>
                <w:lang w:val="nl-NL"/>
              </w:rPr>
              <w:t>ổi số do Cục Phát triển doanh nghiệp, Bộ Kế hoạch và Đầu tư tổ chức cho DNNVV;</w:t>
            </w:r>
          </w:p>
          <w:p w:rsidR="008008D7" w:rsidRPr="00276968" w:rsidRDefault="008008D7" w:rsidP="00276968">
            <w:pPr>
              <w:spacing w:before="0"/>
              <w:rPr>
                <w:color w:val="000000"/>
                <w:lang w:val="nl-NL"/>
              </w:rPr>
            </w:pPr>
            <w:r w:rsidRPr="00276968">
              <w:rPr>
                <w:color w:val="000000"/>
                <w:lang w:val="nl-NL"/>
              </w:rPr>
              <w:t>- Đơn vị chủ trì: Cục Phát triển doanh nghiệp, Bộ Kế hoạch và Đầu tư</w:t>
            </w:r>
          </w:p>
          <w:p w:rsidR="008008D7" w:rsidRPr="00276968" w:rsidRDefault="008008D7" w:rsidP="00276968">
            <w:pPr>
              <w:spacing w:before="0"/>
              <w:rPr>
                <w:color w:val="000000"/>
                <w:lang w:val="nb-NO"/>
              </w:rPr>
            </w:pPr>
            <w:r w:rsidRPr="00276968">
              <w:rPr>
                <w:rFonts w:eastAsia="Times New Roman"/>
                <w:lang w:val="nl-NL" w:eastAsia="vi-VN"/>
              </w:rPr>
              <w:t xml:space="preserve">- Cơ quan phối hợp: </w:t>
            </w:r>
            <w:r w:rsidRPr="00276968">
              <w:rPr>
                <w:color w:val="000000"/>
                <w:lang w:val="nb-NO"/>
              </w:rPr>
              <w:t>Các Sở: Sở Kế hoạch và Đầu tư, Sở Thông tin và Truyền thông</w:t>
            </w:r>
            <w:r w:rsidR="00474864" w:rsidRPr="00276968">
              <w:rPr>
                <w:color w:val="000000"/>
                <w:lang w:val="nb-NO"/>
              </w:rPr>
              <w:t>.</w:t>
            </w:r>
          </w:p>
          <w:p w:rsidR="008008D7" w:rsidRPr="00276968" w:rsidRDefault="008008D7" w:rsidP="00276968">
            <w:pPr>
              <w:spacing w:before="0"/>
              <w:rPr>
                <w:color w:val="000000"/>
                <w:lang w:val="nb-NO"/>
              </w:rPr>
            </w:pPr>
            <w:r w:rsidRPr="00276968">
              <w:rPr>
                <w:color w:val="000000"/>
                <w:lang w:val="nb-NO"/>
              </w:rPr>
              <w:t>- Thời gian thực hiện: Theo Kế hoạch của Đơn vị chủ trì</w:t>
            </w:r>
            <w:r w:rsidR="009D2C5E" w:rsidRPr="00276968">
              <w:rPr>
                <w:color w:val="000000"/>
                <w:lang w:val="nb-NO"/>
              </w:rPr>
              <w:t>.</w:t>
            </w:r>
          </w:p>
          <w:p w:rsidR="008008D7" w:rsidRPr="00276968" w:rsidRDefault="008008D7" w:rsidP="00276968">
            <w:pPr>
              <w:spacing w:before="0"/>
              <w:rPr>
                <w:rFonts w:eastAsia="Times New Roman"/>
                <w:b/>
                <w:lang w:val="nl-NL" w:eastAsia="vi-VN"/>
              </w:rPr>
            </w:pPr>
            <w:r w:rsidRPr="00276968">
              <w:rPr>
                <w:color w:val="000000"/>
                <w:lang w:val="nb-NO"/>
              </w:rPr>
              <w:t>- Kết quả: Báo cáo gửi Ban chỉ đạo chuyển đổi số tỉnh</w:t>
            </w:r>
            <w:r w:rsidR="009D2C5E" w:rsidRPr="00276968">
              <w:rPr>
                <w:color w:val="000000"/>
                <w:lang w:val="nb-NO"/>
              </w:rPr>
              <w:t>.</w:t>
            </w:r>
          </w:p>
        </w:tc>
        <w:tc>
          <w:tcPr>
            <w:tcW w:w="5953" w:type="dxa"/>
            <w:shd w:val="clear" w:color="auto" w:fill="auto"/>
            <w:vAlign w:val="center"/>
          </w:tcPr>
          <w:p w:rsidR="009D2C5E" w:rsidRPr="00276968" w:rsidRDefault="009D2C5E" w:rsidP="00276968">
            <w:pPr>
              <w:tabs>
                <w:tab w:val="left" w:pos="543"/>
              </w:tabs>
              <w:spacing w:before="0"/>
              <w:ind w:left="28" w:right="114"/>
              <w:rPr>
                <w:color w:val="000000"/>
                <w:lang w:val="nl-NL"/>
              </w:rPr>
            </w:pPr>
            <w:r w:rsidRPr="00276968">
              <w:rPr>
                <w:color w:val="000000"/>
                <w:lang w:val="nl-NL"/>
              </w:rPr>
              <w:t>Điều chỉnh lại như sau:</w:t>
            </w:r>
          </w:p>
          <w:p w:rsidR="008008D7" w:rsidRPr="00276968" w:rsidRDefault="009D2C5E" w:rsidP="00276968">
            <w:pPr>
              <w:tabs>
                <w:tab w:val="left" w:pos="543"/>
              </w:tabs>
              <w:spacing w:before="0"/>
              <w:ind w:left="28" w:right="114"/>
              <w:rPr>
                <w:color w:val="000000"/>
                <w:lang w:val="nl-NL"/>
              </w:rPr>
            </w:pPr>
            <w:r w:rsidRPr="00276968">
              <w:rPr>
                <w:color w:val="000000"/>
                <w:lang w:val="nl-NL"/>
              </w:rPr>
              <w:t>- Nhiệm vụ 2,4: Phối hợp với Cục Phát triển doanh nghiệp, Bộ Kế hoạch và Đầu tư tổ chức các Hội nghị, hội thảo về</w:t>
            </w:r>
            <w:r w:rsidR="00865155">
              <w:rPr>
                <w:color w:val="000000"/>
                <w:lang w:val="nl-NL"/>
              </w:rPr>
              <w:t xml:space="preserve"> c</w:t>
            </w:r>
            <w:r w:rsidRPr="00276968">
              <w:rPr>
                <w:color w:val="000000"/>
                <w:lang w:val="nl-NL"/>
              </w:rPr>
              <w:t>huyể</w:t>
            </w:r>
            <w:r w:rsidR="00865155">
              <w:rPr>
                <w:color w:val="000000"/>
                <w:lang w:val="nl-NL"/>
              </w:rPr>
              <w:t>n đ</w:t>
            </w:r>
            <w:r w:rsidRPr="00276968">
              <w:rPr>
                <w:color w:val="000000"/>
                <w:lang w:val="nl-NL"/>
              </w:rPr>
              <w:t>ổi số cho doanh nghiệp nhỏ và vừa trên địa bàn tỉnh;</w:t>
            </w:r>
          </w:p>
          <w:p w:rsidR="009D2C5E" w:rsidRPr="00276968" w:rsidRDefault="009D2C5E" w:rsidP="00276968">
            <w:pPr>
              <w:tabs>
                <w:tab w:val="left" w:pos="543"/>
              </w:tabs>
              <w:spacing w:before="0"/>
              <w:ind w:left="28" w:right="114"/>
              <w:rPr>
                <w:lang w:val="nb-NO"/>
              </w:rPr>
            </w:pPr>
            <w:r w:rsidRPr="00276968">
              <w:rPr>
                <w:lang w:val="nb-NO"/>
              </w:rPr>
              <w:t>- Đơn vị chủ trì: Sở Kế hoạch và Đầu tư, Sở Thông tin và Truyền thông.</w:t>
            </w:r>
          </w:p>
          <w:p w:rsidR="009D2C5E" w:rsidRPr="00276968" w:rsidRDefault="009D2C5E" w:rsidP="00276968">
            <w:pPr>
              <w:tabs>
                <w:tab w:val="left" w:pos="543"/>
              </w:tabs>
              <w:spacing w:before="0"/>
              <w:ind w:left="28" w:right="114"/>
              <w:rPr>
                <w:lang w:val="nb-NO"/>
              </w:rPr>
            </w:pPr>
            <w:r w:rsidRPr="00276968">
              <w:rPr>
                <w:lang w:val="nb-NO"/>
              </w:rPr>
              <w:t>- Cơ quan phối hợp: Các sở, ban, ngành; các cơ quan, đơn vị liên quan.</w:t>
            </w:r>
          </w:p>
          <w:p w:rsidR="009D2C5E" w:rsidRPr="00276968" w:rsidRDefault="009D2C5E" w:rsidP="00276968">
            <w:pPr>
              <w:tabs>
                <w:tab w:val="left" w:pos="543"/>
              </w:tabs>
              <w:spacing w:before="0"/>
              <w:ind w:left="28" w:right="114"/>
              <w:rPr>
                <w:color w:val="000000"/>
                <w:lang w:val="nl-NL"/>
              </w:rPr>
            </w:pPr>
            <w:r w:rsidRPr="00276968">
              <w:rPr>
                <w:lang w:val="nb-NO"/>
              </w:rPr>
              <w:t xml:space="preserve">- Thời gian thực hiện: </w:t>
            </w:r>
            <w:r w:rsidRPr="00276968">
              <w:rPr>
                <w:color w:val="000000"/>
                <w:lang w:val="nb-NO"/>
              </w:rPr>
              <w:t xml:space="preserve">Theo Kế hoạch của </w:t>
            </w:r>
            <w:r w:rsidRPr="00276968">
              <w:rPr>
                <w:color w:val="000000"/>
                <w:lang w:val="nl-NL"/>
              </w:rPr>
              <w:t>Cục Phát triển doanh nghiệp, Bộ Kế hoạch và Đầu tư.</w:t>
            </w:r>
          </w:p>
          <w:p w:rsidR="009D2C5E" w:rsidRPr="00276968" w:rsidRDefault="009D2C5E" w:rsidP="00276968">
            <w:pPr>
              <w:tabs>
                <w:tab w:val="left" w:pos="543"/>
              </w:tabs>
              <w:spacing w:before="0"/>
              <w:ind w:left="28" w:right="114"/>
              <w:rPr>
                <w:lang w:val="vi-VN"/>
              </w:rPr>
            </w:pPr>
            <w:r w:rsidRPr="00276968">
              <w:rPr>
                <w:color w:val="000000"/>
                <w:lang w:val="nl-NL"/>
              </w:rPr>
              <w:t xml:space="preserve">- Kết quả: </w:t>
            </w:r>
            <w:r w:rsidRPr="00276968">
              <w:rPr>
                <w:color w:val="000000"/>
                <w:lang w:val="nb-NO"/>
              </w:rPr>
              <w:t>Báo cáo gử</w:t>
            </w:r>
            <w:r w:rsidR="00865155">
              <w:rPr>
                <w:color w:val="000000"/>
                <w:lang w:val="nb-NO"/>
              </w:rPr>
              <w:t>i Ban C</w:t>
            </w:r>
            <w:r w:rsidRPr="00276968">
              <w:rPr>
                <w:color w:val="000000"/>
                <w:lang w:val="nb-NO"/>
              </w:rPr>
              <w:t>hỉ đạo chuyển đổi số tỉnh.</w:t>
            </w:r>
          </w:p>
        </w:tc>
      </w:tr>
      <w:tr w:rsidR="002C1F51" w:rsidRPr="00856527" w:rsidTr="00F34529">
        <w:trPr>
          <w:trHeight w:val="64"/>
          <w:jc w:val="center"/>
        </w:trPr>
        <w:tc>
          <w:tcPr>
            <w:tcW w:w="482" w:type="dxa"/>
            <w:shd w:val="clear" w:color="auto" w:fill="auto"/>
            <w:vAlign w:val="center"/>
          </w:tcPr>
          <w:p w:rsidR="008008D7" w:rsidRPr="00276968" w:rsidRDefault="008008D7" w:rsidP="00276968">
            <w:pPr>
              <w:spacing w:before="0"/>
              <w:jc w:val="left"/>
              <w:rPr>
                <w:lang w:val="nl-NL"/>
              </w:rPr>
            </w:pPr>
          </w:p>
          <w:p w:rsidR="008008D7" w:rsidRPr="00276968" w:rsidRDefault="008008D7" w:rsidP="00276968">
            <w:pPr>
              <w:spacing w:before="0"/>
              <w:jc w:val="left"/>
              <w:rPr>
                <w:lang w:val="nl-NL"/>
              </w:rPr>
            </w:pPr>
          </w:p>
        </w:tc>
        <w:tc>
          <w:tcPr>
            <w:tcW w:w="8302" w:type="dxa"/>
            <w:shd w:val="clear" w:color="auto" w:fill="auto"/>
            <w:vAlign w:val="center"/>
          </w:tcPr>
          <w:p w:rsidR="008008D7" w:rsidRPr="00276968" w:rsidRDefault="008008D7" w:rsidP="00865155">
            <w:pPr>
              <w:tabs>
                <w:tab w:val="left" w:pos="993"/>
              </w:tabs>
              <w:spacing w:before="0"/>
              <w:rPr>
                <w:lang w:val="nl-NL"/>
              </w:rPr>
            </w:pPr>
            <w:r w:rsidRPr="00276968">
              <w:rPr>
                <w:lang w:val="nl-NL"/>
              </w:rPr>
              <w:t>Nhiệm vụ mục 1.6: Ngày 09/3/2023, UBND tỉnh ban hành văn bản số 2078/UBND-KSTT về việc rà soát lại danh mục dự án, nhiệm vụ công nghệ thông tin chuyển đổi số 2023</w:t>
            </w:r>
            <w:r w:rsidR="00E363DB">
              <w:rPr>
                <w:lang w:val="nl-NL"/>
              </w:rPr>
              <w:t xml:space="preserve"> </w:t>
            </w:r>
            <w:r w:rsidRPr="00276968">
              <w:rPr>
                <w:lang w:val="nl-NL"/>
              </w:rPr>
              <w:t>-</w:t>
            </w:r>
            <w:r w:rsidR="00E363DB">
              <w:rPr>
                <w:lang w:val="nl-NL"/>
              </w:rPr>
              <w:t xml:space="preserve"> </w:t>
            </w:r>
            <w:r w:rsidRPr="00276968">
              <w:rPr>
                <w:lang w:val="nl-NL"/>
              </w:rPr>
              <w:t>2025. Trong đó, UBND tỉnh giao Sở Kế hoạch và Đầu tư chủ trì, phối hợp với Sở Tài chính rà soát khả năng cân đối nguồn vốn đầu tư công và nguồn vốn sự nghiệp; báo cáo UBND tỉnh xem xét, quyết định danh mục dự án, nhiệm vụ công nghệ thông tin, chuyển đổi số tỉnh trước ngày 31/3/2023. Vì vậy, đề nghị Sở Thông tin và Truyền thông nghiên cứu đối với thời gian hoàn thành nhiệm vụ trên.</w:t>
            </w:r>
          </w:p>
        </w:tc>
        <w:tc>
          <w:tcPr>
            <w:tcW w:w="5953" w:type="dxa"/>
            <w:shd w:val="clear" w:color="auto" w:fill="auto"/>
            <w:vAlign w:val="center"/>
          </w:tcPr>
          <w:p w:rsidR="008008D7" w:rsidRPr="00276968" w:rsidRDefault="009D2C5E" w:rsidP="00276968">
            <w:pPr>
              <w:tabs>
                <w:tab w:val="left" w:pos="543"/>
              </w:tabs>
              <w:spacing w:before="0"/>
              <w:ind w:left="28" w:right="114"/>
              <w:rPr>
                <w:lang w:val="nl-NL"/>
              </w:rPr>
            </w:pPr>
            <w:r w:rsidRPr="00276968">
              <w:rPr>
                <w:lang w:val="vi-VN"/>
              </w:rPr>
              <w:t>Thống nhất và đã điều chỉnh trong dự thảo Kế hoạch</w:t>
            </w:r>
            <w:r w:rsidRPr="00276968">
              <w:rPr>
                <w:lang w:val="nl-NL"/>
              </w:rPr>
              <w:t xml:space="preserve"> theo hướng “thời gian trình UBND tỉnh”</w:t>
            </w:r>
          </w:p>
        </w:tc>
      </w:tr>
      <w:tr w:rsidR="002C1F51" w:rsidRPr="00856527" w:rsidTr="00F34529">
        <w:trPr>
          <w:trHeight w:val="64"/>
          <w:jc w:val="center"/>
        </w:trPr>
        <w:tc>
          <w:tcPr>
            <w:tcW w:w="482" w:type="dxa"/>
            <w:shd w:val="clear" w:color="auto" w:fill="auto"/>
            <w:vAlign w:val="center"/>
          </w:tcPr>
          <w:p w:rsidR="008008D7" w:rsidRPr="00276968" w:rsidRDefault="008008D7" w:rsidP="00276968">
            <w:pPr>
              <w:spacing w:before="0"/>
              <w:jc w:val="left"/>
              <w:rPr>
                <w:lang w:val="nl-NL"/>
              </w:rPr>
            </w:pPr>
          </w:p>
        </w:tc>
        <w:tc>
          <w:tcPr>
            <w:tcW w:w="8302" w:type="dxa"/>
            <w:shd w:val="clear" w:color="auto" w:fill="auto"/>
            <w:vAlign w:val="center"/>
          </w:tcPr>
          <w:p w:rsidR="008008D7" w:rsidRPr="00276968" w:rsidRDefault="008008D7" w:rsidP="00276968">
            <w:pPr>
              <w:tabs>
                <w:tab w:val="left" w:pos="993"/>
              </w:tabs>
              <w:spacing w:before="0"/>
              <w:rPr>
                <w:lang w:val="nl-NL"/>
              </w:rPr>
            </w:pPr>
            <w:r w:rsidRPr="00276968">
              <w:rPr>
                <w:lang w:val="nl-NL"/>
              </w:rPr>
              <w:t xml:space="preserve">Nhiệm vụ mục 3.1: </w:t>
            </w:r>
            <w:r w:rsidRPr="00276968">
              <w:rPr>
                <w:bdr w:val="none" w:sz="0" w:space="0" w:color="auto" w:frame="1"/>
                <w:lang w:val="nl-NL"/>
              </w:rPr>
              <w:t xml:space="preserve">Hiện tại, nhân sự của Sở Kế hoạch và Đầu tư có thay đổi trong quý I/2023. Đồng thời, Sở chưa có quyết định phân công nhiệm vụ của người đứng đầu. Vì vậy, </w:t>
            </w:r>
            <w:r w:rsidRPr="00276968">
              <w:rPr>
                <w:lang w:val="nl-NL"/>
              </w:rPr>
              <w:t>đề nghị Sở Thông tin và Truyền thông nghiên cứu đối với thời gian hoàn thành nhiệm vụ “</w:t>
            </w:r>
            <w:r w:rsidRPr="00276968">
              <w:rPr>
                <w:lang w:val="nb-NO"/>
              </w:rPr>
              <w:t>Kiện toàn Ban Chỉ đạo chuyển đổi số</w:t>
            </w:r>
            <w:r w:rsidR="00E363DB">
              <w:rPr>
                <w:lang w:val="nl-NL"/>
              </w:rPr>
              <w:t>“: Q</w:t>
            </w:r>
            <w:r w:rsidRPr="00276968">
              <w:rPr>
                <w:lang w:val="nl-NL"/>
              </w:rPr>
              <w:t>uý II/2023.</w:t>
            </w:r>
          </w:p>
        </w:tc>
        <w:tc>
          <w:tcPr>
            <w:tcW w:w="5953" w:type="dxa"/>
            <w:shd w:val="clear" w:color="auto" w:fill="auto"/>
            <w:vAlign w:val="center"/>
          </w:tcPr>
          <w:p w:rsidR="008008D7" w:rsidRPr="00276968" w:rsidRDefault="00E363DB" w:rsidP="00276968">
            <w:pPr>
              <w:tabs>
                <w:tab w:val="left" w:pos="543"/>
              </w:tabs>
              <w:spacing w:before="0"/>
              <w:ind w:left="28" w:right="114"/>
              <w:rPr>
                <w:lang w:val="vi-VN"/>
              </w:rPr>
            </w:pPr>
            <w:r w:rsidRPr="00276968">
              <w:rPr>
                <w:lang w:val="vi-VN"/>
              </w:rPr>
              <w:t>Thống nhất và đã điều chỉnh trong dự thảo Kế hoạch</w:t>
            </w:r>
            <w:r w:rsidRPr="00276968">
              <w:rPr>
                <w:lang w:val="nl-NL"/>
              </w:rPr>
              <w:t xml:space="preserve"> </w:t>
            </w:r>
          </w:p>
        </w:tc>
      </w:tr>
      <w:tr w:rsidR="002C1F51" w:rsidRPr="00276968" w:rsidTr="00F34529">
        <w:trPr>
          <w:trHeight w:val="64"/>
          <w:jc w:val="center"/>
        </w:trPr>
        <w:tc>
          <w:tcPr>
            <w:tcW w:w="482" w:type="dxa"/>
            <w:shd w:val="clear" w:color="auto" w:fill="auto"/>
            <w:vAlign w:val="center"/>
          </w:tcPr>
          <w:p w:rsidR="00B639EB" w:rsidRPr="00276968" w:rsidRDefault="00B639EB" w:rsidP="00276968">
            <w:pPr>
              <w:spacing w:before="0"/>
              <w:jc w:val="center"/>
              <w:rPr>
                <w:b/>
                <w:lang w:val="nl-NL"/>
              </w:rPr>
            </w:pPr>
            <w:r w:rsidRPr="00276968">
              <w:rPr>
                <w:b/>
                <w:lang w:val="nl-NL"/>
              </w:rPr>
              <w:lastRenderedPageBreak/>
              <w:t>6</w:t>
            </w:r>
          </w:p>
        </w:tc>
        <w:tc>
          <w:tcPr>
            <w:tcW w:w="8302" w:type="dxa"/>
            <w:shd w:val="clear" w:color="auto" w:fill="auto"/>
            <w:vAlign w:val="center"/>
          </w:tcPr>
          <w:p w:rsidR="00B639EB" w:rsidRPr="00276968" w:rsidRDefault="00B639EB" w:rsidP="00276968">
            <w:pPr>
              <w:tabs>
                <w:tab w:val="left" w:pos="993"/>
              </w:tabs>
              <w:spacing w:before="0"/>
              <w:rPr>
                <w:b/>
                <w:lang w:val="nl-NL"/>
              </w:rPr>
            </w:pPr>
            <w:r w:rsidRPr="00276968">
              <w:rPr>
                <w:b/>
                <w:lang w:val="nl-NL"/>
              </w:rPr>
              <w:t>UBND huyện Cam Lâm</w:t>
            </w:r>
          </w:p>
        </w:tc>
        <w:tc>
          <w:tcPr>
            <w:tcW w:w="5953" w:type="dxa"/>
            <w:shd w:val="clear" w:color="auto" w:fill="auto"/>
            <w:vAlign w:val="center"/>
          </w:tcPr>
          <w:p w:rsidR="00B639EB" w:rsidRPr="00276968" w:rsidRDefault="00B639EB" w:rsidP="00276968">
            <w:pPr>
              <w:tabs>
                <w:tab w:val="left" w:pos="543"/>
              </w:tabs>
              <w:spacing w:before="0"/>
              <w:ind w:left="28" w:right="114"/>
              <w:rPr>
                <w:lang w:val="vi-VN"/>
              </w:rPr>
            </w:pPr>
          </w:p>
        </w:tc>
      </w:tr>
      <w:tr w:rsidR="002C1F51" w:rsidRPr="00856527" w:rsidTr="00F34529">
        <w:trPr>
          <w:trHeight w:val="64"/>
          <w:jc w:val="center"/>
        </w:trPr>
        <w:tc>
          <w:tcPr>
            <w:tcW w:w="482" w:type="dxa"/>
            <w:shd w:val="clear" w:color="auto" w:fill="auto"/>
            <w:vAlign w:val="center"/>
          </w:tcPr>
          <w:p w:rsidR="00B639EB" w:rsidRPr="00276968" w:rsidRDefault="00B639EB" w:rsidP="00276968">
            <w:pPr>
              <w:spacing w:before="0"/>
              <w:jc w:val="left"/>
              <w:rPr>
                <w:lang w:val="nl-NL"/>
              </w:rPr>
            </w:pPr>
          </w:p>
        </w:tc>
        <w:tc>
          <w:tcPr>
            <w:tcW w:w="8302" w:type="dxa"/>
            <w:shd w:val="clear" w:color="auto" w:fill="auto"/>
            <w:vAlign w:val="center"/>
          </w:tcPr>
          <w:p w:rsidR="00B639EB" w:rsidRDefault="00B639EB" w:rsidP="00276968">
            <w:pPr>
              <w:tabs>
                <w:tab w:val="left" w:pos="993"/>
              </w:tabs>
              <w:spacing w:before="0"/>
              <w:rPr>
                <w:lang w:val="nl-NL"/>
              </w:rPr>
            </w:pPr>
            <w:r w:rsidRPr="00276968">
              <w:rPr>
                <w:lang w:val="nl-NL"/>
              </w:rPr>
              <w:t>- Nhiệm vụ 6.4: Đề án xây dựng huyện Cam Lâm theo mô hình thành phố thông minh.</w:t>
            </w:r>
          </w:p>
          <w:p w:rsidR="00400A9F" w:rsidRPr="00276968" w:rsidRDefault="00400A9F" w:rsidP="00400A9F">
            <w:pPr>
              <w:tabs>
                <w:tab w:val="left" w:pos="993"/>
              </w:tabs>
              <w:spacing w:before="0"/>
              <w:rPr>
                <w:lang w:val="nl-NL"/>
              </w:rPr>
            </w:pPr>
            <w:r w:rsidRPr="00276968">
              <w:rPr>
                <w:lang w:val="nl-NL"/>
              </w:rPr>
              <w:t>+ Xây dựng Trung tâm điều hành đô thị thông minh IOC huyện Cam Lâm.</w:t>
            </w:r>
          </w:p>
          <w:p w:rsidR="00400A9F" w:rsidRPr="00276968" w:rsidRDefault="00400A9F" w:rsidP="00400A9F">
            <w:pPr>
              <w:tabs>
                <w:tab w:val="left" w:pos="993"/>
              </w:tabs>
              <w:spacing w:before="0"/>
              <w:rPr>
                <w:lang w:val="nl-NL"/>
              </w:rPr>
            </w:pPr>
            <w:r w:rsidRPr="00276968">
              <w:rPr>
                <w:lang w:val="nl-NL"/>
              </w:rPr>
              <w:t>+ Nâng cấp mở rộng hạ tầng phòng máy chủ phục vụ chuyển đổi số và đô thị thông minh huyện Cam Lâm.</w:t>
            </w:r>
          </w:p>
          <w:p w:rsidR="00400A9F" w:rsidRPr="00276968" w:rsidRDefault="00400A9F" w:rsidP="00400A9F">
            <w:pPr>
              <w:tabs>
                <w:tab w:val="left" w:pos="993"/>
              </w:tabs>
              <w:spacing w:before="0"/>
              <w:rPr>
                <w:lang w:val="nl-NL"/>
              </w:rPr>
            </w:pPr>
            <w:r w:rsidRPr="00276968">
              <w:rPr>
                <w:lang w:val="nl-NL"/>
              </w:rPr>
              <w:t>+ Xây dựng Hệ thống quản lý Quy hoạch đô thị.</w:t>
            </w:r>
          </w:p>
          <w:p w:rsidR="00B639EB" w:rsidRPr="00276968" w:rsidRDefault="00B639EB" w:rsidP="00400A9F">
            <w:pPr>
              <w:tabs>
                <w:tab w:val="left" w:pos="993"/>
              </w:tabs>
              <w:spacing w:before="0"/>
              <w:rPr>
                <w:lang w:val="nl-NL"/>
              </w:rPr>
            </w:pPr>
            <w:r w:rsidRPr="00276968">
              <w:rPr>
                <w:lang w:val="nl-NL"/>
              </w:rPr>
              <w:t xml:space="preserve">- Thời gian </w:t>
            </w:r>
            <w:r w:rsidR="00400A9F">
              <w:rPr>
                <w:lang w:val="nl-NL"/>
              </w:rPr>
              <w:t>thực hiện</w:t>
            </w:r>
            <w:r w:rsidRPr="00276968">
              <w:rPr>
                <w:lang w:val="nl-NL"/>
              </w:rPr>
              <w:t xml:space="preserve">: </w:t>
            </w:r>
            <w:r w:rsidRPr="00276968">
              <w:rPr>
                <w:rFonts w:eastAsia="Times New Roman"/>
                <w:lang w:val="vi-VN" w:eastAsia="vi-VN"/>
              </w:rPr>
              <w:t>Triển khai thực</w:t>
            </w:r>
            <w:r w:rsidRPr="00276968">
              <w:rPr>
                <w:rFonts w:eastAsia="Times New Roman"/>
                <w:lang w:val="nl-NL" w:eastAsia="vi-VN"/>
              </w:rPr>
              <w:t xml:space="preserve"> hiện </w:t>
            </w:r>
            <w:r w:rsidRPr="00276968">
              <w:rPr>
                <w:rFonts w:eastAsia="Times New Roman"/>
                <w:lang w:val="vi-VN" w:eastAsia="vi-VN"/>
              </w:rPr>
              <w:t xml:space="preserve">sau khi được tỉnh </w:t>
            </w:r>
            <w:r w:rsidR="00400A9F">
              <w:rPr>
                <w:rFonts w:eastAsia="Times New Roman"/>
                <w:lang w:val="vi-VN" w:eastAsia="vi-VN"/>
              </w:rPr>
              <w:t>phê duyệt Đề án và kế hoạch vốn</w:t>
            </w:r>
            <w:r w:rsidR="00922614" w:rsidRPr="00276968">
              <w:rPr>
                <w:rFonts w:eastAsia="Times New Roman"/>
                <w:lang w:val="nl-NL" w:eastAsia="vi-VN"/>
              </w:rPr>
              <w:t>.</w:t>
            </w:r>
          </w:p>
          <w:p w:rsidR="00B639EB" w:rsidRPr="00276968" w:rsidRDefault="00B639EB" w:rsidP="00276968">
            <w:pPr>
              <w:tabs>
                <w:tab w:val="left" w:pos="993"/>
              </w:tabs>
              <w:spacing w:before="0"/>
              <w:rPr>
                <w:lang w:val="nl-NL"/>
              </w:rPr>
            </w:pPr>
            <w:r w:rsidRPr="00276968">
              <w:rPr>
                <w:lang w:val="nl-NL"/>
              </w:rPr>
              <w:t xml:space="preserve">- Kết quả: Các hồ sơ, thủ tục chuẩn bị đầu tư được triển khai. </w:t>
            </w:r>
          </w:p>
        </w:tc>
        <w:tc>
          <w:tcPr>
            <w:tcW w:w="5953" w:type="dxa"/>
            <w:shd w:val="clear" w:color="auto" w:fill="auto"/>
            <w:vAlign w:val="center"/>
          </w:tcPr>
          <w:p w:rsidR="00B639EB" w:rsidRPr="00276968" w:rsidRDefault="00400A9F" w:rsidP="00276968">
            <w:pPr>
              <w:tabs>
                <w:tab w:val="left" w:pos="543"/>
              </w:tabs>
              <w:spacing w:before="0"/>
              <w:ind w:left="28" w:right="114"/>
              <w:rPr>
                <w:lang w:val="vi-VN"/>
              </w:rPr>
            </w:pPr>
            <w:r w:rsidRPr="00400A9F">
              <w:rPr>
                <w:lang w:val="nl-NL"/>
              </w:rPr>
              <w:t>Đ</w:t>
            </w:r>
            <w:r w:rsidRPr="00276968">
              <w:rPr>
                <w:lang w:val="vi-VN"/>
              </w:rPr>
              <w:t xml:space="preserve">ã </w:t>
            </w:r>
            <w:r w:rsidRPr="00400A9F">
              <w:rPr>
                <w:lang w:val="nl-NL"/>
              </w:rPr>
              <w:t>cập nhật</w:t>
            </w:r>
            <w:r w:rsidRPr="00276968">
              <w:rPr>
                <w:lang w:val="vi-VN"/>
              </w:rPr>
              <w:t xml:space="preserve"> trong dự thảo Kế hoạch</w:t>
            </w:r>
          </w:p>
        </w:tc>
      </w:tr>
      <w:tr w:rsidR="002C1F51" w:rsidRPr="00276968" w:rsidTr="00F34529">
        <w:trPr>
          <w:trHeight w:val="64"/>
          <w:jc w:val="center"/>
        </w:trPr>
        <w:tc>
          <w:tcPr>
            <w:tcW w:w="482" w:type="dxa"/>
            <w:shd w:val="clear" w:color="auto" w:fill="auto"/>
            <w:vAlign w:val="center"/>
          </w:tcPr>
          <w:p w:rsidR="00922614" w:rsidRPr="00276968" w:rsidRDefault="00922614" w:rsidP="00276968">
            <w:pPr>
              <w:spacing w:before="0"/>
              <w:jc w:val="center"/>
              <w:rPr>
                <w:b/>
                <w:lang w:val="nl-NL"/>
              </w:rPr>
            </w:pPr>
            <w:r w:rsidRPr="00276968">
              <w:rPr>
                <w:b/>
                <w:lang w:val="nl-NL"/>
              </w:rPr>
              <w:t>7</w:t>
            </w:r>
          </w:p>
        </w:tc>
        <w:tc>
          <w:tcPr>
            <w:tcW w:w="8302" w:type="dxa"/>
            <w:shd w:val="clear" w:color="auto" w:fill="auto"/>
            <w:vAlign w:val="center"/>
          </w:tcPr>
          <w:p w:rsidR="00922614" w:rsidRPr="00276968" w:rsidRDefault="00922614" w:rsidP="00276968">
            <w:pPr>
              <w:tabs>
                <w:tab w:val="left" w:pos="993"/>
              </w:tabs>
              <w:spacing w:before="0"/>
              <w:rPr>
                <w:b/>
                <w:lang w:val="nl-NL"/>
              </w:rPr>
            </w:pPr>
            <w:r w:rsidRPr="00276968">
              <w:rPr>
                <w:b/>
                <w:lang w:val="nl-NL"/>
              </w:rPr>
              <w:t>Sở Nội vụ</w:t>
            </w:r>
          </w:p>
        </w:tc>
        <w:tc>
          <w:tcPr>
            <w:tcW w:w="5953" w:type="dxa"/>
            <w:shd w:val="clear" w:color="auto" w:fill="auto"/>
            <w:vAlign w:val="center"/>
          </w:tcPr>
          <w:p w:rsidR="00922614" w:rsidRPr="00276968" w:rsidRDefault="00922614" w:rsidP="00276968">
            <w:pPr>
              <w:tabs>
                <w:tab w:val="left" w:pos="543"/>
              </w:tabs>
              <w:spacing w:before="0"/>
              <w:ind w:left="28" w:right="114"/>
              <w:rPr>
                <w:lang w:val="vi-VN"/>
              </w:rPr>
            </w:pPr>
          </w:p>
        </w:tc>
      </w:tr>
      <w:tr w:rsidR="002C1F51" w:rsidRPr="00856527" w:rsidTr="00F34529">
        <w:trPr>
          <w:trHeight w:val="64"/>
          <w:jc w:val="center"/>
        </w:trPr>
        <w:tc>
          <w:tcPr>
            <w:tcW w:w="482" w:type="dxa"/>
            <w:shd w:val="clear" w:color="auto" w:fill="auto"/>
            <w:vAlign w:val="center"/>
          </w:tcPr>
          <w:p w:rsidR="00922614" w:rsidRPr="00276968" w:rsidRDefault="00922614" w:rsidP="00276968">
            <w:pPr>
              <w:spacing w:before="0"/>
              <w:jc w:val="left"/>
              <w:rPr>
                <w:lang w:val="nl-NL"/>
              </w:rPr>
            </w:pPr>
          </w:p>
        </w:tc>
        <w:tc>
          <w:tcPr>
            <w:tcW w:w="8302" w:type="dxa"/>
            <w:shd w:val="clear" w:color="auto" w:fill="auto"/>
            <w:vAlign w:val="center"/>
          </w:tcPr>
          <w:p w:rsidR="00922614" w:rsidRPr="00276968" w:rsidRDefault="00922614" w:rsidP="00276968">
            <w:pPr>
              <w:tabs>
                <w:tab w:val="left" w:pos="993"/>
              </w:tabs>
              <w:spacing w:before="0"/>
              <w:rPr>
                <w:lang w:val="nl-NL"/>
              </w:rPr>
            </w:pPr>
            <w:r w:rsidRPr="00276968">
              <w:rPr>
                <w:lang w:val="nl-NL"/>
              </w:rPr>
              <w:t>Đề nghị cập nhật, bổ sung nhiệm vụ triển khai Đề án thí điểm xây dựng Khu dân cư điện tử (nhiệm vụ 2.3 phụ lục kèm theo) như sau:</w:t>
            </w:r>
          </w:p>
          <w:p w:rsidR="00922614" w:rsidRPr="00276968" w:rsidRDefault="00922614" w:rsidP="00276968">
            <w:pPr>
              <w:tabs>
                <w:tab w:val="left" w:pos="993"/>
              </w:tabs>
              <w:spacing w:before="0"/>
              <w:rPr>
                <w:lang w:val="nl-NL"/>
              </w:rPr>
            </w:pPr>
            <w:r w:rsidRPr="00276968">
              <w:rPr>
                <w:lang w:val="nl-NL"/>
              </w:rPr>
              <w:t>- Tên nhiệm vụ: Kế hoạch triển khai Đề án thí điểm xây dựng Khu dân cư điện tử năm 2023;</w:t>
            </w:r>
          </w:p>
          <w:p w:rsidR="00922614" w:rsidRPr="0042458A" w:rsidRDefault="00922614" w:rsidP="00276968">
            <w:pPr>
              <w:tabs>
                <w:tab w:val="left" w:pos="993"/>
              </w:tabs>
              <w:spacing w:before="0"/>
              <w:rPr>
                <w:lang w:val="nl-NL"/>
              </w:rPr>
            </w:pPr>
            <w:r w:rsidRPr="0042458A">
              <w:rPr>
                <w:lang w:val="nl-NL"/>
              </w:rPr>
              <w:t>- Cơ quan chủ trì: Sở Nội vụ;</w:t>
            </w:r>
          </w:p>
          <w:p w:rsidR="00922614" w:rsidRPr="0042458A" w:rsidRDefault="00922614" w:rsidP="00276968">
            <w:pPr>
              <w:tabs>
                <w:tab w:val="left" w:pos="993"/>
              </w:tabs>
              <w:spacing w:before="0"/>
              <w:rPr>
                <w:lang w:val="nl-NL"/>
              </w:rPr>
            </w:pPr>
            <w:r w:rsidRPr="0042458A">
              <w:rPr>
                <w:lang w:val="nl-NL"/>
              </w:rPr>
              <w:t>-</w:t>
            </w:r>
            <w:r w:rsidR="00193E95" w:rsidRPr="0042458A">
              <w:rPr>
                <w:lang w:val="nl-NL"/>
              </w:rPr>
              <w:t xml:space="preserve"> </w:t>
            </w:r>
            <w:r w:rsidRPr="0042458A">
              <w:rPr>
                <w:lang w:val="nl-NL"/>
              </w:rPr>
              <w:t>Cơ quan phối hợp: Các sở, ban, ngành; UBND thành phố Nha</w:t>
            </w:r>
            <w:r w:rsidR="00400A9F">
              <w:rPr>
                <w:lang w:val="nl-NL"/>
              </w:rPr>
              <w:t xml:space="preserve"> </w:t>
            </w:r>
            <w:r w:rsidRPr="0042458A">
              <w:rPr>
                <w:lang w:val="nl-NL"/>
              </w:rPr>
              <w:t>Trang, huyện Diên Khánh, Khánh Vĩnh; các cơ quan, đơn vị liên quan;</w:t>
            </w:r>
          </w:p>
          <w:p w:rsidR="00922614" w:rsidRPr="00276968" w:rsidRDefault="00922614" w:rsidP="00276968">
            <w:pPr>
              <w:tabs>
                <w:tab w:val="left" w:pos="993"/>
              </w:tabs>
              <w:spacing w:before="0"/>
            </w:pPr>
            <w:r w:rsidRPr="00276968">
              <w:t>- Thời gian thực hiện: Tháng 4/2023;</w:t>
            </w:r>
          </w:p>
          <w:p w:rsidR="00922614" w:rsidRPr="00276968" w:rsidRDefault="00922614" w:rsidP="00276968">
            <w:pPr>
              <w:tabs>
                <w:tab w:val="left" w:pos="993"/>
              </w:tabs>
              <w:spacing w:before="0"/>
              <w:rPr>
                <w:lang w:val="nl-NL"/>
              </w:rPr>
            </w:pPr>
            <w:r w:rsidRPr="00276968">
              <w:t>- Kết quả thực hiện: Kế hoạch triển khai năm 2023 được Ban Điều hành Đề án ban hành và hoàn thành các nhiệm vụ theo tiến độ đề ra.</w:t>
            </w:r>
          </w:p>
        </w:tc>
        <w:tc>
          <w:tcPr>
            <w:tcW w:w="5953" w:type="dxa"/>
            <w:shd w:val="clear" w:color="auto" w:fill="auto"/>
            <w:vAlign w:val="center"/>
          </w:tcPr>
          <w:p w:rsidR="00922614" w:rsidRPr="00276968" w:rsidRDefault="00193E95" w:rsidP="00276968">
            <w:pPr>
              <w:tabs>
                <w:tab w:val="left" w:pos="543"/>
              </w:tabs>
              <w:spacing w:before="0"/>
              <w:ind w:left="28" w:right="114"/>
              <w:rPr>
                <w:lang w:val="vi-VN"/>
              </w:rPr>
            </w:pPr>
            <w:r w:rsidRPr="00276968">
              <w:rPr>
                <w:lang w:val="nl-NL"/>
              </w:rPr>
              <w:t>Đ</w:t>
            </w:r>
            <w:r w:rsidRPr="00276968">
              <w:rPr>
                <w:lang w:val="vi-VN"/>
              </w:rPr>
              <w:t xml:space="preserve">ã </w:t>
            </w:r>
            <w:r w:rsidRPr="00276968">
              <w:rPr>
                <w:lang w:val="nl-NL"/>
              </w:rPr>
              <w:t>cập nhật</w:t>
            </w:r>
            <w:r w:rsidRPr="00276968">
              <w:rPr>
                <w:lang w:val="vi-VN"/>
              </w:rPr>
              <w:t xml:space="preserve"> trong dự thảo Kế hoạch</w:t>
            </w:r>
          </w:p>
        </w:tc>
      </w:tr>
      <w:tr w:rsidR="002C1F51" w:rsidRPr="00856527" w:rsidTr="00F34529">
        <w:trPr>
          <w:trHeight w:val="64"/>
          <w:jc w:val="center"/>
        </w:trPr>
        <w:tc>
          <w:tcPr>
            <w:tcW w:w="482" w:type="dxa"/>
            <w:shd w:val="clear" w:color="auto" w:fill="auto"/>
            <w:vAlign w:val="center"/>
          </w:tcPr>
          <w:p w:rsidR="00C77903" w:rsidRPr="00276968" w:rsidRDefault="00C77903" w:rsidP="00276968">
            <w:pPr>
              <w:spacing w:before="0"/>
              <w:jc w:val="center"/>
              <w:rPr>
                <w:b/>
                <w:lang w:val="nl-NL"/>
              </w:rPr>
            </w:pPr>
            <w:r w:rsidRPr="00276968">
              <w:rPr>
                <w:b/>
                <w:lang w:val="nl-NL"/>
              </w:rPr>
              <w:t>8</w:t>
            </w:r>
          </w:p>
        </w:tc>
        <w:tc>
          <w:tcPr>
            <w:tcW w:w="8302" w:type="dxa"/>
            <w:shd w:val="clear" w:color="auto" w:fill="auto"/>
            <w:vAlign w:val="center"/>
          </w:tcPr>
          <w:p w:rsidR="00C77903" w:rsidRPr="00276968" w:rsidRDefault="00C77903" w:rsidP="00276968">
            <w:pPr>
              <w:tabs>
                <w:tab w:val="left" w:pos="993"/>
              </w:tabs>
              <w:spacing w:before="0"/>
              <w:rPr>
                <w:b/>
                <w:lang w:val="nl-NL"/>
              </w:rPr>
            </w:pPr>
            <w:r w:rsidRPr="00276968">
              <w:rPr>
                <w:b/>
                <w:lang w:val="nl-NL"/>
              </w:rPr>
              <w:t>Sở Lao động – Thương binh và Xã hội</w:t>
            </w:r>
          </w:p>
        </w:tc>
        <w:tc>
          <w:tcPr>
            <w:tcW w:w="5953" w:type="dxa"/>
            <w:shd w:val="clear" w:color="auto" w:fill="auto"/>
            <w:vAlign w:val="center"/>
          </w:tcPr>
          <w:p w:rsidR="00C77903" w:rsidRPr="00276968" w:rsidRDefault="00C77903" w:rsidP="00276968">
            <w:pPr>
              <w:tabs>
                <w:tab w:val="left" w:pos="543"/>
              </w:tabs>
              <w:spacing w:before="0"/>
              <w:ind w:left="28" w:right="114"/>
              <w:rPr>
                <w:lang w:val="nl-NL"/>
              </w:rPr>
            </w:pPr>
          </w:p>
        </w:tc>
      </w:tr>
      <w:tr w:rsidR="002C1F51" w:rsidRPr="00856527" w:rsidTr="00F34529">
        <w:trPr>
          <w:trHeight w:val="64"/>
          <w:jc w:val="center"/>
        </w:trPr>
        <w:tc>
          <w:tcPr>
            <w:tcW w:w="482" w:type="dxa"/>
            <w:shd w:val="clear" w:color="auto" w:fill="auto"/>
            <w:vAlign w:val="center"/>
          </w:tcPr>
          <w:p w:rsidR="00C77903" w:rsidRPr="00276968" w:rsidRDefault="00C77903" w:rsidP="00276968">
            <w:pPr>
              <w:spacing w:before="0"/>
              <w:jc w:val="center"/>
              <w:rPr>
                <w:b/>
                <w:lang w:val="nl-NL"/>
              </w:rPr>
            </w:pPr>
          </w:p>
        </w:tc>
        <w:tc>
          <w:tcPr>
            <w:tcW w:w="8302" w:type="dxa"/>
            <w:shd w:val="clear" w:color="auto" w:fill="auto"/>
            <w:vAlign w:val="center"/>
          </w:tcPr>
          <w:p w:rsidR="00C77903" w:rsidRPr="00276968" w:rsidRDefault="00C77903" w:rsidP="00276968">
            <w:pPr>
              <w:tabs>
                <w:tab w:val="left" w:pos="993"/>
              </w:tabs>
              <w:spacing w:before="0"/>
              <w:rPr>
                <w:lang w:val="nl-NL"/>
              </w:rPr>
            </w:pPr>
            <w:r w:rsidRPr="00276968">
              <w:rPr>
                <w:lang w:val="nl-NL"/>
              </w:rPr>
              <w:t xml:space="preserve">- Nhiệm vụ 2.6: Tiếp tục triển khai hiệu quả các nhiệm vụ, giải pháp nhằm đẩy mạnh phát triển thanh toán không dùng tiền mặt tại Kế hoạch </w:t>
            </w:r>
            <w:r w:rsidRPr="00276968">
              <w:rPr>
                <w:lang w:val="vi-VN" w:eastAsia="vi-VN"/>
              </w:rPr>
              <w:t xml:space="preserve">4205/KH-UBND </w:t>
            </w:r>
            <w:r w:rsidRPr="00276968">
              <w:rPr>
                <w:lang w:val="nl-NL" w:eastAsia="vi-VN"/>
              </w:rPr>
              <w:t xml:space="preserve">ngày 12/5/2022 của UBND tỉnh về </w:t>
            </w:r>
            <w:r w:rsidRPr="00276968">
              <w:rPr>
                <w:lang w:val="nl-NL"/>
              </w:rPr>
              <w:t xml:space="preserve">hỗ trợ, thúc đẩy chuyển đổi số, thanh toán không dùng tiền mặt trong các trường học, cơ </w:t>
            </w:r>
            <w:r w:rsidRPr="00276968">
              <w:rPr>
                <w:lang w:val="nl-NL"/>
              </w:rPr>
              <w:lastRenderedPageBreak/>
              <w:t>sở giáo dục và bệnh viện, cơ sở y tế trên địa bàn tỉnh; Quyết định số 5019/QĐ-UBND ngày 31/12/2021 của UBND tỉnh ban hành Chương trình hành động triển khai thực hiện Đề án phát triển thanh toán không dùng tiền mặt tại Việt Nam trên địa bàn tỉnh Khánh Hòa giai đoạn 2021 – 2025.</w:t>
            </w:r>
          </w:p>
          <w:p w:rsidR="00161982" w:rsidRPr="00276968" w:rsidRDefault="00C77903" w:rsidP="00276968">
            <w:pPr>
              <w:spacing w:before="0"/>
              <w:rPr>
                <w:lang w:val="nl-NL"/>
              </w:rPr>
            </w:pPr>
            <w:r w:rsidRPr="00276968">
              <w:rPr>
                <w:lang w:val="nl-NL"/>
              </w:rPr>
              <w:t xml:space="preserve">- </w:t>
            </w:r>
            <w:r w:rsidR="00161982" w:rsidRPr="00276968">
              <w:rPr>
                <w:lang w:val="nl-NL"/>
              </w:rPr>
              <w:t xml:space="preserve">Thời gian thực hiện: </w:t>
            </w:r>
          </w:p>
          <w:p w:rsidR="00161982" w:rsidRPr="00276968" w:rsidRDefault="00161982" w:rsidP="00276968">
            <w:pPr>
              <w:spacing w:before="0"/>
              <w:rPr>
                <w:lang w:val="nl-NL" w:eastAsia="vi-VN"/>
              </w:rPr>
            </w:pPr>
            <w:r w:rsidRPr="00276968">
              <w:rPr>
                <w:lang w:val="nl-NL" w:eastAsia="vi-VN"/>
              </w:rPr>
              <w:t>+ Đẩy mạnh công tác thông tin, tuyên truyền, hướng dẫn đóng học phí trong thực hiện thanh toán không dùng tiền mặt: Thường xuyên trong năm.</w:t>
            </w:r>
          </w:p>
          <w:p w:rsidR="00C77903" w:rsidRPr="00276968" w:rsidRDefault="00161982" w:rsidP="00276968">
            <w:pPr>
              <w:tabs>
                <w:tab w:val="left" w:pos="993"/>
              </w:tabs>
              <w:spacing w:before="0"/>
              <w:rPr>
                <w:lang w:val="nl-NL"/>
              </w:rPr>
            </w:pPr>
            <w:r w:rsidRPr="00276968">
              <w:rPr>
                <w:lang w:val="nl-NL" w:eastAsia="vi-VN"/>
              </w:rPr>
              <w:t>+</w:t>
            </w:r>
            <w:r w:rsidRPr="00276968">
              <w:rPr>
                <w:lang w:val="vi-VN" w:eastAsia="vi-VN"/>
              </w:rPr>
              <w:t xml:space="preserve"> </w:t>
            </w:r>
            <w:r w:rsidRPr="00276968">
              <w:rPr>
                <w:lang w:val="nl-NL" w:eastAsia="vi-VN"/>
              </w:rPr>
              <w:t>Hoàn</w:t>
            </w:r>
            <w:r w:rsidRPr="00276968">
              <w:rPr>
                <w:lang w:val="vi-VN" w:eastAsia="vi-VN"/>
              </w:rPr>
              <w:t xml:space="preserve"> </w:t>
            </w:r>
            <w:r w:rsidRPr="00276968">
              <w:rPr>
                <w:lang w:val="nl-NL" w:eastAsia="vi-VN"/>
              </w:rPr>
              <w:t>thiện</w:t>
            </w:r>
            <w:r w:rsidRPr="00276968">
              <w:rPr>
                <w:lang w:val="vi-VN" w:eastAsia="vi-VN"/>
              </w:rPr>
              <w:t xml:space="preserve"> </w:t>
            </w:r>
            <w:r w:rsidRPr="00276968">
              <w:rPr>
                <w:lang w:val="nl-NL" w:eastAsia="vi-VN"/>
              </w:rPr>
              <w:t>và</w:t>
            </w:r>
            <w:r w:rsidRPr="00276968">
              <w:rPr>
                <w:lang w:val="vi-VN" w:eastAsia="vi-VN"/>
              </w:rPr>
              <w:t xml:space="preserve"> </w:t>
            </w:r>
            <w:r w:rsidRPr="00276968">
              <w:rPr>
                <w:lang w:val="nl-NL" w:eastAsia="vi-VN"/>
              </w:rPr>
              <w:t>tăng</w:t>
            </w:r>
            <w:r w:rsidRPr="00276968">
              <w:rPr>
                <w:lang w:val="vi-VN" w:eastAsia="vi-VN"/>
              </w:rPr>
              <w:t xml:space="preserve"> </w:t>
            </w:r>
            <w:r w:rsidRPr="00276968">
              <w:rPr>
                <w:lang w:val="nl-NL" w:eastAsia="vi-VN"/>
              </w:rPr>
              <w:t>cường</w:t>
            </w:r>
            <w:r w:rsidRPr="00276968">
              <w:rPr>
                <w:lang w:val="vi-VN" w:eastAsia="vi-VN"/>
              </w:rPr>
              <w:t xml:space="preserve"> </w:t>
            </w:r>
            <w:r w:rsidRPr="00276968">
              <w:rPr>
                <w:lang w:val="nl-NL" w:eastAsia="vi-VN"/>
              </w:rPr>
              <w:t>kết</w:t>
            </w:r>
            <w:r w:rsidRPr="00276968">
              <w:rPr>
                <w:lang w:val="vi-VN" w:eastAsia="vi-VN"/>
              </w:rPr>
              <w:t xml:space="preserve"> </w:t>
            </w:r>
            <w:r w:rsidRPr="00276968">
              <w:rPr>
                <w:lang w:val="nl-NL" w:eastAsia="vi-VN"/>
              </w:rPr>
              <w:t>nối</w:t>
            </w:r>
            <w:r w:rsidRPr="00276968">
              <w:rPr>
                <w:lang w:val="vi-VN" w:eastAsia="vi-VN"/>
              </w:rPr>
              <w:t xml:space="preserve"> </w:t>
            </w:r>
            <w:r w:rsidRPr="00276968">
              <w:rPr>
                <w:lang w:val="nl-NL" w:eastAsia="vi-VN"/>
              </w:rPr>
              <w:t>giữa</w:t>
            </w:r>
            <w:r w:rsidRPr="00276968">
              <w:rPr>
                <w:lang w:val="vi-VN" w:eastAsia="vi-VN"/>
              </w:rPr>
              <w:t xml:space="preserve"> </w:t>
            </w:r>
            <w:r w:rsidRPr="00276968">
              <w:rPr>
                <w:lang w:val="nl-NL" w:eastAsia="vi-VN"/>
              </w:rPr>
              <w:t>hạ</w:t>
            </w:r>
            <w:r w:rsidRPr="00276968">
              <w:rPr>
                <w:lang w:val="vi-VN" w:eastAsia="vi-VN"/>
              </w:rPr>
              <w:t xml:space="preserve"> </w:t>
            </w:r>
            <w:r w:rsidRPr="00276968">
              <w:rPr>
                <w:lang w:val="nl-NL" w:eastAsia="vi-VN"/>
              </w:rPr>
              <w:t>tầng</w:t>
            </w:r>
            <w:r w:rsidRPr="00276968">
              <w:rPr>
                <w:lang w:val="vi-VN" w:eastAsia="vi-VN"/>
              </w:rPr>
              <w:t xml:space="preserve"> </w:t>
            </w:r>
            <w:r w:rsidRPr="00276968">
              <w:rPr>
                <w:lang w:val="nl-NL" w:eastAsia="vi-VN"/>
              </w:rPr>
              <w:t>thanh</w:t>
            </w:r>
            <w:r w:rsidRPr="00276968">
              <w:rPr>
                <w:lang w:val="vi-VN" w:eastAsia="vi-VN"/>
              </w:rPr>
              <w:t xml:space="preserve"> </w:t>
            </w:r>
            <w:r w:rsidRPr="00276968">
              <w:rPr>
                <w:lang w:val="nl-NL" w:eastAsia="vi-VN"/>
              </w:rPr>
              <w:t>toán</w:t>
            </w:r>
            <w:r w:rsidRPr="00276968">
              <w:rPr>
                <w:lang w:val="vi-VN" w:eastAsia="vi-VN"/>
              </w:rPr>
              <w:t xml:space="preserve"> </w:t>
            </w:r>
            <w:r w:rsidRPr="00276968">
              <w:rPr>
                <w:lang w:val="nl-NL" w:eastAsia="vi-VN"/>
              </w:rPr>
              <w:t>điện</w:t>
            </w:r>
            <w:r w:rsidRPr="00276968">
              <w:rPr>
                <w:lang w:val="vi-VN" w:eastAsia="vi-VN"/>
              </w:rPr>
              <w:t xml:space="preserve"> </w:t>
            </w:r>
            <w:r w:rsidRPr="00276968">
              <w:rPr>
                <w:lang w:val="nl-NL" w:eastAsia="vi-VN"/>
              </w:rPr>
              <w:t>tử</w:t>
            </w:r>
            <w:r w:rsidRPr="00276968">
              <w:rPr>
                <w:lang w:val="vi-VN" w:eastAsia="vi-VN"/>
              </w:rPr>
              <w:t xml:space="preserve"> </w:t>
            </w:r>
            <w:r w:rsidRPr="00276968">
              <w:rPr>
                <w:lang w:val="nl-NL" w:eastAsia="vi-VN"/>
              </w:rPr>
              <w:t>của</w:t>
            </w:r>
            <w:r w:rsidRPr="00276968">
              <w:rPr>
                <w:lang w:val="vi-VN" w:eastAsia="vi-VN"/>
              </w:rPr>
              <w:t xml:space="preserve"> </w:t>
            </w:r>
            <w:r w:rsidRPr="00276968">
              <w:rPr>
                <w:lang w:val="nl-NL" w:eastAsia="vi-VN"/>
              </w:rPr>
              <w:t>hệ</w:t>
            </w:r>
            <w:r w:rsidRPr="00276968">
              <w:rPr>
                <w:lang w:val="vi-VN" w:eastAsia="vi-VN"/>
              </w:rPr>
              <w:t xml:space="preserve"> </w:t>
            </w:r>
            <w:r w:rsidRPr="00276968">
              <w:rPr>
                <w:lang w:val="nl-NL" w:eastAsia="vi-VN"/>
              </w:rPr>
              <w:t>thống</w:t>
            </w:r>
            <w:r w:rsidRPr="00276968">
              <w:rPr>
                <w:lang w:val="vi-VN" w:eastAsia="vi-VN"/>
              </w:rPr>
              <w:t xml:space="preserve"> </w:t>
            </w:r>
            <w:r w:rsidRPr="00276968">
              <w:rPr>
                <w:lang w:val="nl-NL" w:eastAsia="vi-VN"/>
              </w:rPr>
              <w:t>ngân</w:t>
            </w:r>
            <w:r w:rsidRPr="00276968">
              <w:rPr>
                <w:lang w:val="vi-VN" w:eastAsia="vi-VN"/>
              </w:rPr>
              <w:t xml:space="preserve"> </w:t>
            </w:r>
            <w:r w:rsidRPr="00276968">
              <w:rPr>
                <w:lang w:val="nl-NL" w:eastAsia="vi-VN"/>
              </w:rPr>
              <w:t>hàng</w:t>
            </w:r>
            <w:r w:rsidRPr="00276968">
              <w:rPr>
                <w:lang w:val="vi-VN" w:eastAsia="vi-VN"/>
              </w:rPr>
              <w:t xml:space="preserve"> </w:t>
            </w:r>
            <w:r w:rsidRPr="00276968">
              <w:rPr>
                <w:lang w:val="nl-NL" w:eastAsia="vi-VN"/>
              </w:rPr>
              <w:t>với</w:t>
            </w:r>
            <w:r w:rsidRPr="00276968">
              <w:rPr>
                <w:lang w:val="vi-VN" w:eastAsia="vi-VN"/>
              </w:rPr>
              <w:t xml:space="preserve"> </w:t>
            </w:r>
            <w:r w:rsidRPr="00276968">
              <w:rPr>
                <w:lang w:val="nl-NL" w:eastAsia="vi-VN"/>
              </w:rPr>
              <w:t>hạ</w:t>
            </w:r>
            <w:r w:rsidRPr="00276968">
              <w:rPr>
                <w:lang w:val="vi-VN" w:eastAsia="vi-VN"/>
              </w:rPr>
              <w:t xml:space="preserve"> </w:t>
            </w:r>
            <w:r w:rsidRPr="00276968">
              <w:rPr>
                <w:lang w:val="nl-NL" w:eastAsia="vi-VN"/>
              </w:rPr>
              <w:t>tầng</w:t>
            </w:r>
            <w:r w:rsidRPr="00276968">
              <w:rPr>
                <w:lang w:val="vi-VN" w:eastAsia="vi-VN"/>
              </w:rPr>
              <w:t xml:space="preserve"> </w:t>
            </w:r>
            <w:r w:rsidRPr="00276968">
              <w:rPr>
                <w:lang w:val="nl-NL" w:eastAsia="vi-VN"/>
              </w:rPr>
              <w:t>thanh</w:t>
            </w:r>
            <w:r w:rsidRPr="00276968">
              <w:rPr>
                <w:lang w:val="vi-VN" w:eastAsia="vi-VN"/>
              </w:rPr>
              <w:t xml:space="preserve"> </w:t>
            </w:r>
            <w:r w:rsidRPr="00276968">
              <w:rPr>
                <w:lang w:val="nl-NL" w:eastAsia="vi-VN"/>
              </w:rPr>
              <w:t>toán</w:t>
            </w:r>
            <w:r w:rsidRPr="00276968">
              <w:rPr>
                <w:lang w:val="vi-VN" w:eastAsia="vi-VN"/>
              </w:rPr>
              <w:t xml:space="preserve"> </w:t>
            </w:r>
            <w:r w:rsidRPr="00276968">
              <w:rPr>
                <w:lang w:val="nl-NL" w:eastAsia="vi-VN"/>
              </w:rPr>
              <w:t>của</w:t>
            </w:r>
            <w:r w:rsidRPr="00276968">
              <w:rPr>
                <w:lang w:val="vi-VN" w:eastAsia="vi-VN"/>
              </w:rPr>
              <w:t xml:space="preserve"> </w:t>
            </w:r>
            <w:r w:rsidRPr="00276968">
              <w:rPr>
                <w:lang w:val="nl-NL" w:eastAsia="vi-VN"/>
              </w:rPr>
              <w:t>các</w:t>
            </w:r>
            <w:r w:rsidRPr="00276968">
              <w:rPr>
                <w:lang w:val="vi-VN" w:eastAsia="vi-VN"/>
              </w:rPr>
              <w:t xml:space="preserve"> </w:t>
            </w:r>
            <w:r w:rsidRPr="00276968">
              <w:rPr>
                <w:lang w:val="nl-NL" w:eastAsia="vi-VN"/>
              </w:rPr>
              <w:t>cơ</w:t>
            </w:r>
            <w:r w:rsidRPr="00276968">
              <w:rPr>
                <w:lang w:val="vi-VN" w:eastAsia="vi-VN"/>
              </w:rPr>
              <w:t xml:space="preserve"> </w:t>
            </w:r>
            <w:r w:rsidRPr="00276968">
              <w:rPr>
                <w:lang w:val="nl-NL" w:eastAsia="vi-VN"/>
              </w:rPr>
              <w:t>sở</w:t>
            </w:r>
            <w:r w:rsidRPr="00276968">
              <w:rPr>
                <w:lang w:val="vi-VN" w:eastAsia="vi-VN"/>
              </w:rPr>
              <w:t xml:space="preserve"> </w:t>
            </w:r>
            <w:r w:rsidRPr="00276968">
              <w:rPr>
                <w:lang w:val="nl-NL" w:eastAsia="vi-VN"/>
              </w:rPr>
              <w:t>giáo</w:t>
            </w:r>
            <w:r w:rsidRPr="00276968">
              <w:rPr>
                <w:lang w:val="vi-VN" w:eastAsia="vi-VN"/>
              </w:rPr>
              <w:t xml:space="preserve"> </w:t>
            </w:r>
            <w:r w:rsidRPr="00276968">
              <w:rPr>
                <w:lang w:val="nl-NL" w:eastAsia="vi-VN"/>
              </w:rPr>
              <w:t>dục</w:t>
            </w:r>
            <w:r w:rsidRPr="00276968">
              <w:rPr>
                <w:lang w:val="vi-VN" w:eastAsia="vi-VN"/>
              </w:rPr>
              <w:t xml:space="preserve"> </w:t>
            </w:r>
            <w:r w:rsidRPr="00276968">
              <w:rPr>
                <w:lang w:val="nl-NL" w:eastAsia="vi-VN"/>
              </w:rPr>
              <w:t>nghề</w:t>
            </w:r>
            <w:r w:rsidRPr="00276968">
              <w:rPr>
                <w:lang w:val="vi-VN" w:eastAsia="vi-VN"/>
              </w:rPr>
              <w:t xml:space="preserve"> </w:t>
            </w:r>
            <w:r w:rsidRPr="00276968">
              <w:rPr>
                <w:lang w:val="nl-NL" w:eastAsia="vi-VN"/>
              </w:rPr>
              <w:t>nghiệp</w:t>
            </w:r>
            <w:r w:rsidRPr="00276968">
              <w:rPr>
                <w:lang w:val="vi-VN" w:eastAsia="vi-VN"/>
              </w:rPr>
              <w:t xml:space="preserve"> </w:t>
            </w:r>
            <w:r w:rsidRPr="00276968">
              <w:rPr>
                <w:lang w:val="nl-NL" w:eastAsia="vi-VN"/>
              </w:rPr>
              <w:t>để</w:t>
            </w:r>
            <w:r w:rsidRPr="00276968">
              <w:rPr>
                <w:lang w:val="vi-VN" w:eastAsia="vi-VN"/>
              </w:rPr>
              <w:t xml:space="preserve"> </w:t>
            </w:r>
            <w:r w:rsidRPr="00276968">
              <w:rPr>
                <w:lang w:val="nl-NL" w:eastAsia="vi-VN"/>
              </w:rPr>
              <w:t>đáp</w:t>
            </w:r>
            <w:r w:rsidRPr="00276968">
              <w:rPr>
                <w:lang w:val="vi-VN" w:eastAsia="vi-VN"/>
              </w:rPr>
              <w:t xml:space="preserve"> </w:t>
            </w:r>
            <w:r w:rsidRPr="00276968">
              <w:rPr>
                <w:lang w:val="nl-NL" w:eastAsia="vi-VN"/>
              </w:rPr>
              <w:t>ứng</w:t>
            </w:r>
            <w:r w:rsidRPr="00276968">
              <w:rPr>
                <w:lang w:val="vi-VN" w:eastAsia="vi-VN"/>
              </w:rPr>
              <w:t xml:space="preserve"> </w:t>
            </w:r>
            <w:r w:rsidRPr="00276968">
              <w:rPr>
                <w:lang w:val="nl-NL" w:eastAsia="vi-VN"/>
              </w:rPr>
              <w:t>tốt</w:t>
            </w:r>
            <w:r w:rsidRPr="00276968">
              <w:rPr>
                <w:lang w:val="vi-VN" w:eastAsia="vi-VN"/>
              </w:rPr>
              <w:t xml:space="preserve"> </w:t>
            </w:r>
            <w:r w:rsidRPr="00276968">
              <w:rPr>
                <w:lang w:val="nl-NL" w:eastAsia="vi-VN"/>
              </w:rPr>
              <w:t>hơn</w:t>
            </w:r>
            <w:r w:rsidRPr="00276968">
              <w:rPr>
                <w:lang w:val="vi-VN" w:eastAsia="vi-VN"/>
              </w:rPr>
              <w:t xml:space="preserve"> </w:t>
            </w:r>
            <w:r w:rsidRPr="00276968">
              <w:rPr>
                <w:lang w:val="nl-NL" w:eastAsia="vi-VN"/>
              </w:rPr>
              <w:t>yêu</w:t>
            </w:r>
            <w:r w:rsidRPr="00276968">
              <w:rPr>
                <w:lang w:val="vi-VN" w:eastAsia="vi-VN"/>
              </w:rPr>
              <w:t xml:space="preserve"> </w:t>
            </w:r>
            <w:r w:rsidRPr="00276968">
              <w:rPr>
                <w:lang w:val="nl-NL" w:eastAsia="vi-VN"/>
              </w:rPr>
              <w:t>cầu</w:t>
            </w:r>
            <w:r w:rsidRPr="00276968">
              <w:rPr>
                <w:lang w:val="vi-VN" w:eastAsia="vi-VN"/>
              </w:rPr>
              <w:t xml:space="preserve"> </w:t>
            </w:r>
            <w:r w:rsidRPr="00276968">
              <w:rPr>
                <w:lang w:val="nl-NL" w:eastAsia="vi-VN"/>
              </w:rPr>
              <w:t>thanh</w:t>
            </w:r>
            <w:r w:rsidRPr="00276968">
              <w:rPr>
                <w:lang w:val="vi-VN" w:eastAsia="vi-VN"/>
              </w:rPr>
              <w:t xml:space="preserve"> </w:t>
            </w:r>
            <w:r w:rsidRPr="00276968">
              <w:rPr>
                <w:lang w:val="nl-NL" w:eastAsia="vi-VN"/>
              </w:rPr>
              <w:t>toán</w:t>
            </w:r>
            <w:r w:rsidRPr="00276968">
              <w:rPr>
                <w:lang w:val="vi-VN" w:eastAsia="vi-VN"/>
              </w:rPr>
              <w:t xml:space="preserve"> </w:t>
            </w:r>
            <w:r w:rsidRPr="00276968">
              <w:rPr>
                <w:lang w:val="nl-NL" w:eastAsia="vi-VN"/>
              </w:rPr>
              <w:t>điện</w:t>
            </w:r>
            <w:r w:rsidRPr="00276968">
              <w:rPr>
                <w:lang w:val="vi-VN" w:eastAsia="vi-VN"/>
              </w:rPr>
              <w:t xml:space="preserve"> </w:t>
            </w:r>
            <w:r w:rsidRPr="00276968">
              <w:rPr>
                <w:lang w:val="nl-NL" w:eastAsia="vi-VN"/>
              </w:rPr>
              <w:t>tử</w:t>
            </w:r>
            <w:r w:rsidRPr="00276968">
              <w:rPr>
                <w:lang w:val="vi-VN" w:eastAsia="vi-VN"/>
              </w:rPr>
              <w:t xml:space="preserve"> </w:t>
            </w:r>
            <w:r w:rsidRPr="00276968">
              <w:rPr>
                <w:lang w:val="nl-NL" w:eastAsia="vi-VN"/>
              </w:rPr>
              <w:t>trong</w:t>
            </w:r>
            <w:r w:rsidRPr="00276968">
              <w:rPr>
                <w:lang w:val="vi-VN" w:eastAsia="vi-VN"/>
              </w:rPr>
              <w:t xml:space="preserve"> </w:t>
            </w:r>
            <w:r w:rsidRPr="00276968">
              <w:rPr>
                <w:lang w:val="nl-NL" w:eastAsia="vi-VN"/>
              </w:rPr>
              <w:t>thương</w:t>
            </w:r>
            <w:r w:rsidRPr="00276968">
              <w:rPr>
                <w:lang w:val="vi-VN" w:eastAsia="vi-VN"/>
              </w:rPr>
              <w:t xml:space="preserve"> </w:t>
            </w:r>
            <w:r w:rsidRPr="00276968">
              <w:rPr>
                <w:lang w:val="nl-NL" w:eastAsia="vi-VN"/>
              </w:rPr>
              <w:t>mại</w:t>
            </w:r>
            <w:r w:rsidRPr="00276968">
              <w:rPr>
                <w:lang w:val="vi-VN" w:eastAsia="vi-VN"/>
              </w:rPr>
              <w:t xml:space="preserve"> </w:t>
            </w:r>
            <w:r w:rsidRPr="00276968">
              <w:rPr>
                <w:lang w:val="nl-NL" w:eastAsia="vi-VN"/>
              </w:rPr>
              <w:t>điện</w:t>
            </w:r>
            <w:r w:rsidRPr="00276968">
              <w:rPr>
                <w:lang w:val="vi-VN" w:eastAsia="vi-VN"/>
              </w:rPr>
              <w:t xml:space="preserve"> </w:t>
            </w:r>
            <w:r w:rsidRPr="00276968">
              <w:rPr>
                <w:lang w:val="nl-NL" w:eastAsia="vi-VN"/>
              </w:rPr>
              <w:t>tử.</w:t>
            </w:r>
            <w:r w:rsidRPr="00276968">
              <w:rPr>
                <w:lang w:val="vi-VN" w:eastAsia="vi-VN"/>
              </w:rPr>
              <w:t xml:space="preserve"> Đẩy mạnh phát triển, ứng dụng các phương tiện và mô hình thanh toán hiện đại, dễ sử dụng (thanh toán qua điện thoại di động, thiết bị kỹ thuật số,...) và phù hợp với điều kiện thực tế của đơn vị và điều kiện xã hội nhằm thúc đẩy dịch vụ thanh toán không dùng tiền mặt; đẩy mạnh triển khai kết nối, cung cấp dịch vụ công và thanh toán phí trên Cổng Dịch vụ công Quốc gia, Cổng Dịch vụ công của tỉnh: Tháng 12/2023.</w:t>
            </w:r>
          </w:p>
          <w:p w:rsidR="00161982" w:rsidRPr="00276968" w:rsidRDefault="00161982" w:rsidP="00276968">
            <w:pPr>
              <w:tabs>
                <w:tab w:val="left" w:pos="993"/>
              </w:tabs>
              <w:spacing w:before="0"/>
              <w:rPr>
                <w:b/>
                <w:lang w:val="nl-NL"/>
              </w:rPr>
            </w:pPr>
            <w:r w:rsidRPr="00276968">
              <w:rPr>
                <w:lang w:val="nl-NL"/>
              </w:rPr>
              <w:t>- Kết quả: Báo cáo kết quả thực hiện cuối năm 2023</w:t>
            </w:r>
            <w:r w:rsidR="0042458A">
              <w:rPr>
                <w:lang w:val="nl-NL"/>
              </w:rPr>
              <w:t>.</w:t>
            </w:r>
          </w:p>
        </w:tc>
        <w:tc>
          <w:tcPr>
            <w:tcW w:w="5953" w:type="dxa"/>
            <w:shd w:val="clear" w:color="auto" w:fill="auto"/>
            <w:vAlign w:val="center"/>
          </w:tcPr>
          <w:p w:rsidR="00C77903" w:rsidRPr="00276968" w:rsidRDefault="00161982" w:rsidP="00276968">
            <w:pPr>
              <w:tabs>
                <w:tab w:val="left" w:pos="543"/>
              </w:tabs>
              <w:spacing w:before="0"/>
              <w:ind w:left="28" w:right="114"/>
              <w:rPr>
                <w:lang w:val="nl-NL"/>
              </w:rPr>
            </w:pPr>
            <w:r w:rsidRPr="00276968">
              <w:rPr>
                <w:lang w:val="nl-NL"/>
              </w:rPr>
              <w:lastRenderedPageBreak/>
              <w:t>Đ</w:t>
            </w:r>
            <w:r w:rsidRPr="00276968">
              <w:rPr>
                <w:lang w:val="vi-VN"/>
              </w:rPr>
              <w:t xml:space="preserve">ã </w:t>
            </w:r>
            <w:r w:rsidRPr="00276968">
              <w:rPr>
                <w:lang w:val="nl-NL"/>
              </w:rPr>
              <w:t>cập nhật</w:t>
            </w:r>
            <w:r w:rsidRPr="00276968">
              <w:rPr>
                <w:lang w:val="vi-VN"/>
              </w:rPr>
              <w:t xml:space="preserve"> trong dự thảo Kế hoạch</w:t>
            </w:r>
          </w:p>
        </w:tc>
      </w:tr>
      <w:tr w:rsidR="002C1F51" w:rsidRPr="00856527" w:rsidTr="00F34529">
        <w:trPr>
          <w:trHeight w:val="64"/>
          <w:jc w:val="center"/>
        </w:trPr>
        <w:tc>
          <w:tcPr>
            <w:tcW w:w="482" w:type="dxa"/>
            <w:shd w:val="clear" w:color="auto" w:fill="auto"/>
            <w:vAlign w:val="center"/>
          </w:tcPr>
          <w:p w:rsidR="00C77903" w:rsidRPr="00276968" w:rsidRDefault="00C77903" w:rsidP="00276968">
            <w:pPr>
              <w:spacing w:before="0"/>
              <w:jc w:val="left"/>
              <w:rPr>
                <w:lang w:val="nl-NL"/>
              </w:rPr>
            </w:pPr>
          </w:p>
        </w:tc>
        <w:tc>
          <w:tcPr>
            <w:tcW w:w="8302" w:type="dxa"/>
            <w:shd w:val="clear" w:color="auto" w:fill="auto"/>
            <w:vAlign w:val="center"/>
          </w:tcPr>
          <w:p w:rsidR="00C77903" w:rsidRPr="00276968" w:rsidRDefault="00C77903" w:rsidP="00276968">
            <w:pPr>
              <w:tabs>
                <w:tab w:val="left" w:pos="993"/>
              </w:tabs>
              <w:spacing w:before="0"/>
              <w:rPr>
                <w:lang w:val="nl-NL"/>
              </w:rPr>
            </w:pPr>
            <w:r w:rsidRPr="00276968">
              <w:rPr>
                <w:lang w:val="nl-NL"/>
              </w:rPr>
              <w:t>- Nhiệm vụ 4.8: Đào tạo, bồi dưỡng, cập nhật kiến thức, kỹ năng số, phương pháp đào tạo mới cho nhà giáo, cán bộ quản lý giáo dục nghề nghiệp, người dạy trong các đơn vị sản xuất kinh doanh, dịch vụ.</w:t>
            </w:r>
          </w:p>
          <w:p w:rsidR="00C77903" w:rsidRPr="00276968" w:rsidRDefault="00C77903" w:rsidP="00276968">
            <w:pPr>
              <w:tabs>
                <w:tab w:val="left" w:pos="993"/>
              </w:tabs>
              <w:spacing w:before="0"/>
              <w:rPr>
                <w:lang w:val="nl-NL"/>
              </w:rPr>
            </w:pPr>
            <w:r w:rsidRPr="00276968">
              <w:rPr>
                <w:lang w:val="nl-NL"/>
              </w:rPr>
              <w:t>- Thời gian thực hiện: Tháng 10/2023</w:t>
            </w:r>
            <w:r w:rsidR="0042458A">
              <w:rPr>
                <w:lang w:val="nl-NL"/>
              </w:rPr>
              <w:t>.</w:t>
            </w:r>
          </w:p>
        </w:tc>
        <w:tc>
          <w:tcPr>
            <w:tcW w:w="5953" w:type="dxa"/>
            <w:shd w:val="clear" w:color="auto" w:fill="auto"/>
            <w:vAlign w:val="center"/>
          </w:tcPr>
          <w:p w:rsidR="00C77903" w:rsidRPr="00276968" w:rsidRDefault="00C77903" w:rsidP="00276968">
            <w:pPr>
              <w:tabs>
                <w:tab w:val="left" w:pos="543"/>
              </w:tabs>
              <w:spacing w:before="0"/>
              <w:ind w:left="28" w:right="114"/>
              <w:rPr>
                <w:lang w:val="nl-NL"/>
              </w:rPr>
            </w:pPr>
            <w:r w:rsidRPr="00276968">
              <w:rPr>
                <w:lang w:val="nl-NL"/>
              </w:rPr>
              <w:t>Đ</w:t>
            </w:r>
            <w:r w:rsidRPr="00276968">
              <w:rPr>
                <w:lang w:val="vi-VN"/>
              </w:rPr>
              <w:t xml:space="preserve">ã </w:t>
            </w:r>
            <w:r w:rsidRPr="00276968">
              <w:rPr>
                <w:lang w:val="nl-NL"/>
              </w:rPr>
              <w:t>cập nhật</w:t>
            </w:r>
            <w:r w:rsidRPr="00276968">
              <w:rPr>
                <w:lang w:val="vi-VN"/>
              </w:rPr>
              <w:t xml:space="preserve"> trong dự thảo Kế hoạch</w:t>
            </w:r>
          </w:p>
        </w:tc>
      </w:tr>
      <w:tr w:rsidR="002C1F51" w:rsidRPr="0042458A" w:rsidTr="00F34529">
        <w:trPr>
          <w:trHeight w:val="64"/>
          <w:jc w:val="center"/>
        </w:trPr>
        <w:tc>
          <w:tcPr>
            <w:tcW w:w="482" w:type="dxa"/>
            <w:shd w:val="clear" w:color="auto" w:fill="auto"/>
            <w:vAlign w:val="center"/>
          </w:tcPr>
          <w:p w:rsidR="0042458A" w:rsidRPr="0042458A" w:rsidRDefault="0042458A" w:rsidP="0042458A">
            <w:pPr>
              <w:spacing w:before="0"/>
              <w:jc w:val="center"/>
              <w:rPr>
                <w:b/>
                <w:lang w:val="nl-NL"/>
              </w:rPr>
            </w:pPr>
            <w:r w:rsidRPr="0042458A">
              <w:rPr>
                <w:b/>
                <w:lang w:val="nl-NL"/>
              </w:rPr>
              <w:t>9</w:t>
            </w:r>
          </w:p>
        </w:tc>
        <w:tc>
          <w:tcPr>
            <w:tcW w:w="8302" w:type="dxa"/>
            <w:shd w:val="clear" w:color="auto" w:fill="auto"/>
            <w:vAlign w:val="center"/>
          </w:tcPr>
          <w:p w:rsidR="0042458A" w:rsidRPr="0042458A" w:rsidRDefault="0042458A" w:rsidP="00276968">
            <w:pPr>
              <w:tabs>
                <w:tab w:val="left" w:pos="993"/>
              </w:tabs>
              <w:spacing w:before="0"/>
              <w:rPr>
                <w:b/>
                <w:lang w:val="nl-NL"/>
              </w:rPr>
            </w:pPr>
            <w:r w:rsidRPr="0042458A">
              <w:rPr>
                <w:b/>
                <w:lang w:val="nl-NL"/>
              </w:rPr>
              <w:t>UBND thành phố Nha Trang</w:t>
            </w:r>
          </w:p>
        </w:tc>
        <w:tc>
          <w:tcPr>
            <w:tcW w:w="5953" w:type="dxa"/>
            <w:shd w:val="clear" w:color="auto" w:fill="auto"/>
            <w:vAlign w:val="center"/>
          </w:tcPr>
          <w:p w:rsidR="0042458A" w:rsidRPr="00276968" w:rsidRDefault="0042458A" w:rsidP="00276968">
            <w:pPr>
              <w:tabs>
                <w:tab w:val="left" w:pos="543"/>
              </w:tabs>
              <w:spacing w:before="0"/>
              <w:ind w:left="28" w:right="114"/>
              <w:rPr>
                <w:lang w:val="nl-NL"/>
              </w:rPr>
            </w:pPr>
          </w:p>
        </w:tc>
      </w:tr>
      <w:tr w:rsidR="002C1F51" w:rsidRPr="00856527" w:rsidTr="00F34529">
        <w:trPr>
          <w:trHeight w:val="64"/>
          <w:jc w:val="center"/>
        </w:trPr>
        <w:tc>
          <w:tcPr>
            <w:tcW w:w="482" w:type="dxa"/>
            <w:shd w:val="clear" w:color="auto" w:fill="auto"/>
            <w:vAlign w:val="center"/>
          </w:tcPr>
          <w:p w:rsidR="0042458A" w:rsidRPr="0042458A" w:rsidRDefault="0042458A" w:rsidP="00276968">
            <w:pPr>
              <w:spacing w:before="0"/>
              <w:jc w:val="left"/>
              <w:rPr>
                <w:lang w:val="nl-NL"/>
              </w:rPr>
            </w:pPr>
          </w:p>
        </w:tc>
        <w:tc>
          <w:tcPr>
            <w:tcW w:w="8302" w:type="dxa"/>
            <w:shd w:val="clear" w:color="auto" w:fill="auto"/>
            <w:vAlign w:val="center"/>
          </w:tcPr>
          <w:p w:rsidR="0042458A" w:rsidRPr="0042458A" w:rsidRDefault="0042458A" w:rsidP="00276968">
            <w:pPr>
              <w:tabs>
                <w:tab w:val="left" w:pos="993"/>
              </w:tabs>
              <w:spacing w:before="0"/>
              <w:rPr>
                <w:lang w:val="nl-NL"/>
              </w:rPr>
            </w:pPr>
            <w:r w:rsidRPr="0042458A">
              <w:rPr>
                <w:lang w:val="nl-NL"/>
              </w:rPr>
              <w:t>Nhiệm vụ 6.1: Đề</w:t>
            </w:r>
            <w:r>
              <w:rPr>
                <w:lang w:val="nl-NL"/>
              </w:rPr>
              <w:t xml:space="preserve"> </w:t>
            </w:r>
            <w:r w:rsidRPr="0042458A">
              <w:rPr>
                <w:lang w:val="nl-NL"/>
              </w:rPr>
              <w:t>án thí điểm xây dựng thành phố</w:t>
            </w:r>
            <w:r>
              <w:rPr>
                <w:lang w:val="nl-NL"/>
              </w:rPr>
              <w:t xml:space="preserve"> </w:t>
            </w:r>
            <w:r w:rsidRPr="0042458A">
              <w:rPr>
                <w:lang w:val="nl-NL"/>
              </w:rPr>
              <w:t>Nha Trang theo mô hình thành phố</w:t>
            </w:r>
            <w:r>
              <w:rPr>
                <w:lang w:val="nl-NL"/>
              </w:rPr>
              <w:t xml:space="preserve"> </w:t>
            </w:r>
            <w:r w:rsidRPr="0042458A">
              <w:rPr>
                <w:lang w:val="nl-NL"/>
              </w:rPr>
              <w:t>thông minh</w:t>
            </w:r>
          </w:p>
          <w:p w:rsidR="0042458A" w:rsidRPr="0042458A" w:rsidRDefault="0042458A" w:rsidP="00276968">
            <w:pPr>
              <w:tabs>
                <w:tab w:val="left" w:pos="993"/>
              </w:tabs>
              <w:spacing w:before="0"/>
              <w:rPr>
                <w:lang w:val="nl-NL"/>
              </w:rPr>
            </w:pPr>
            <w:r w:rsidRPr="0042458A">
              <w:rPr>
                <w:lang w:val="nl-NL"/>
              </w:rPr>
              <w:lastRenderedPageBreak/>
              <w:t>- Thời gian thực hiện: 15/4/2023</w:t>
            </w:r>
            <w:r>
              <w:rPr>
                <w:lang w:val="nl-NL"/>
              </w:rPr>
              <w:t>.</w:t>
            </w:r>
          </w:p>
          <w:p w:rsidR="0042458A" w:rsidRPr="0042458A" w:rsidRDefault="0042458A" w:rsidP="0042458A">
            <w:pPr>
              <w:tabs>
                <w:tab w:val="left" w:pos="993"/>
              </w:tabs>
              <w:spacing w:before="0"/>
              <w:rPr>
                <w:lang w:val="nl-NL"/>
              </w:rPr>
            </w:pPr>
            <w:r w:rsidRPr="0042458A">
              <w:rPr>
                <w:lang w:val="nl-NL"/>
              </w:rPr>
              <w:t>- Kết quả: Hoàn thành việc rà soát, chỉnh sửa Đề</w:t>
            </w:r>
            <w:r>
              <w:rPr>
                <w:lang w:val="nl-NL"/>
              </w:rPr>
              <w:t xml:space="preserve"> </w:t>
            </w:r>
            <w:r w:rsidRPr="0042458A">
              <w:rPr>
                <w:lang w:val="nl-NL"/>
              </w:rPr>
              <w:t>án theo ý kiến thẩm định của Sở</w:t>
            </w:r>
            <w:r>
              <w:rPr>
                <w:lang w:val="nl-NL"/>
              </w:rPr>
              <w:t xml:space="preserve"> </w:t>
            </w:r>
            <w:r w:rsidRPr="0042458A">
              <w:rPr>
                <w:lang w:val="nl-NL"/>
              </w:rPr>
              <w:t>Thông tin và Truyền thông</w:t>
            </w:r>
            <w:r>
              <w:rPr>
                <w:lang w:val="nl-NL"/>
              </w:rPr>
              <w:t xml:space="preserve">. </w:t>
            </w:r>
            <w:r w:rsidRPr="0042458A">
              <w:rPr>
                <w:lang w:val="nl-NL"/>
              </w:rPr>
              <w:t>Xây dựng Kế</w:t>
            </w:r>
            <w:r>
              <w:rPr>
                <w:lang w:val="nl-NL"/>
              </w:rPr>
              <w:t xml:space="preserve"> </w:t>
            </w:r>
            <w:r w:rsidRPr="0042458A">
              <w:rPr>
                <w:lang w:val="nl-NL"/>
              </w:rPr>
              <w:t>hoạch triển khai thực hiện Đề</w:t>
            </w:r>
            <w:r>
              <w:rPr>
                <w:lang w:val="nl-NL"/>
              </w:rPr>
              <w:t xml:space="preserve"> </w:t>
            </w:r>
            <w:r w:rsidRPr="0042458A">
              <w:rPr>
                <w:lang w:val="nl-NL"/>
              </w:rPr>
              <w:t>án sau khi được UBND tỉnh phê duyệt.</w:t>
            </w:r>
          </w:p>
        </w:tc>
        <w:tc>
          <w:tcPr>
            <w:tcW w:w="5953" w:type="dxa"/>
            <w:shd w:val="clear" w:color="auto" w:fill="auto"/>
            <w:vAlign w:val="center"/>
          </w:tcPr>
          <w:p w:rsidR="0042458A" w:rsidRPr="0042458A" w:rsidRDefault="0042458A" w:rsidP="00276968">
            <w:pPr>
              <w:tabs>
                <w:tab w:val="left" w:pos="543"/>
              </w:tabs>
              <w:spacing w:before="0"/>
              <w:ind w:left="28" w:right="114"/>
              <w:rPr>
                <w:lang w:val="nl-NL"/>
              </w:rPr>
            </w:pPr>
            <w:r w:rsidRPr="00276968">
              <w:rPr>
                <w:lang w:val="nl-NL"/>
              </w:rPr>
              <w:lastRenderedPageBreak/>
              <w:t>Đ</w:t>
            </w:r>
            <w:r w:rsidRPr="00276968">
              <w:rPr>
                <w:lang w:val="vi-VN"/>
              </w:rPr>
              <w:t xml:space="preserve">ã </w:t>
            </w:r>
            <w:r w:rsidRPr="00276968">
              <w:rPr>
                <w:lang w:val="nl-NL"/>
              </w:rPr>
              <w:t>cập nhật</w:t>
            </w:r>
            <w:r w:rsidRPr="00276968">
              <w:rPr>
                <w:lang w:val="vi-VN"/>
              </w:rPr>
              <w:t xml:space="preserve"> trong dự thảo Kế hoạch</w:t>
            </w:r>
          </w:p>
        </w:tc>
      </w:tr>
      <w:tr w:rsidR="002C1F51" w:rsidRPr="0042458A" w:rsidTr="00F34529">
        <w:trPr>
          <w:trHeight w:val="64"/>
          <w:jc w:val="center"/>
        </w:trPr>
        <w:tc>
          <w:tcPr>
            <w:tcW w:w="482" w:type="dxa"/>
            <w:shd w:val="clear" w:color="auto" w:fill="auto"/>
            <w:vAlign w:val="center"/>
          </w:tcPr>
          <w:p w:rsidR="008E2039" w:rsidRPr="0042458A" w:rsidRDefault="008E2039" w:rsidP="008E2039">
            <w:pPr>
              <w:spacing w:before="0"/>
              <w:jc w:val="center"/>
              <w:rPr>
                <w:b/>
                <w:lang w:val="nl-NL"/>
              </w:rPr>
            </w:pPr>
            <w:r>
              <w:rPr>
                <w:b/>
                <w:lang w:val="nl-NL"/>
              </w:rPr>
              <w:lastRenderedPageBreak/>
              <w:t>10</w:t>
            </w:r>
          </w:p>
        </w:tc>
        <w:tc>
          <w:tcPr>
            <w:tcW w:w="8302" w:type="dxa"/>
            <w:shd w:val="clear" w:color="auto" w:fill="auto"/>
            <w:vAlign w:val="center"/>
          </w:tcPr>
          <w:p w:rsidR="008E2039" w:rsidRPr="0042458A" w:rsidRDefault="008E2039" w:rsidP="008E2039">
            <w:pPr>
              <w:tabs>
                <w:tab w:val="left" w:pos="993"/>
              </w:tabs>
              <w:spacing w:before="0"/>
              <w:rPr>
                <w:b/>
                <w:lang w:val="nl-NL"/>
              </w:rPr>
            </w:pPr>
            <w:r>
              <w:rPr>
                <w:b/>
                <w:lang w:val="nl-NL"/>
              </w:rPr>
              <w:t>Sở Công Thương</w:t>
            </w:r>
          </w:p>
        </w:tc>
        <w:tc>
          <w:tcPr>
            <w:tcW w:w="5953" w:type="dxa"/>
            <w:shd w:val="clear" w:color="auto" w:fill="auto"/>
            <w:vAlign w:val="center"/>
          </w:tcPr>
          <w:p w:rsidR="008E2039" w:rsidRPr="00276968" w:rsidRDefault="008E2039" w:rsidP="008E2039">
            <w:pPr>
              <w:tabs>
                <w:tab w:val="left" w:pos="543"/>
              </w:tabs>
              <w:spacing w:before="0"/>
              <w:ind w:left="28" w:right="114"/>
              <w:rPr>
                <w:lang w:val="nl-NL"/>
              </w:rPr>
            </w:pPr>
          </w:p>
        </w:tc>
      </w:tr>
      <w:tr w:rsidR="002C1F51" w:rsidRPr="00856527" w:rsidTr="00F34529">
        <w:trPr>
          <w:trHeight w:val="64"/>
          <w:jc w:val="center"/>
        </w:trPr>
        <w:tc>
          <w:tcPr>
            <w:tcW w:w="482" w:type="dxa"/>
            <w:shd w:val="clear" w:color="auto" w:fill="auto"/>
            <w:vAlign w:val="center"/>
          </w:tcPr>
          <w:p w:rsidR="00F3788D" w:rsidRDefault="00F3788D" w:rsidP="008E2039">
            <w:pPr>
              <w:spacing w:before="0"/>
              <w:jc w:val="center"/>
              <w:rPr>
                <w:b/>
                <w:lang w:val="nl-NL"/>
              </w:rPr>
            </w:pPr>
          </w:p>
        </w:tc>
        <w:tc>
          <w:tcPr>
            <w:tcW w:w="8302" w:type="dxa"/>
            <w:shd w:val="clear" w:color="auto" w:fill="auto"/>
            <w:vAlign w:val="center"/>
          </w:tcPr>
          <w:p w:rsidR="00F3788D" w:rsidRPr="004A491F" w:rsidRDefault="00F3788D" w:rsidP="00F3788D">
            <w:pPr>
              <w:tabs>
                <w:tab w:val="left" w:pos="993"/>
              </w:tabs>
              <w:spacing w:before="0"/>
              <w:rPr>
                <w:b/>
                <w:lang w:val="nl-NL"/>
              </w:rPr>
            </w:pPr>
            <w:r w:rsidRPr="004A491F">
              <w:rPr>
                <w:rStyle w:val="markedcontent"/>
                <w:lang w:val="nl-NL"/>
              </w:rPr>
              <w:t>Bỏ nhiệm vụ 2.5: “Triển khai kế hoạch hỗ trợ, thúc đẩy chuyển đổi số, thanh toán không dùng tiền mặt tại các chợ trên địa bàn tỉnh Khánh Hòa”, vì UBND tỉnh không ban hành Kế hoạch riêng đối với các chợ trên địa bàn tỉnh Khánh Hòa, mà thực hiện các nhiệm vụ chung theo Quyết định số 5019/QĐ-UBND ngày 31/12/2021 của Ủy ban nhân dân tỉnh ban hành Chương trình hành động triển khai thực hiện Đề án phát triển thanh toán không dùng tiền mặt tại Việt Nam trên địa bàn</w:t>
            </w:r>
            <w:r w:rsidR="00400A9F">
              <w:rPr>
                <w:rStyle w:val="markedcontent"/>
                <w:lang w:val="nl-NL"/>
              </w:rPr>
              <w:t xml:space="preserve"> </w:t>
            </w:r>
            <w:r w:rsidRPr="004A491F">
              <w:rPr>
                <w:rStyle w:val="markedcontent"/>
                <w:lang w:val="nl-NL"/>
              </w:rPr>
              <w:t>tỉnh Khánh Hòa giai đoạn 2021 - 2025. Căn cứ Quyết định số 5019, Sở Công Thương chủ trì, theo dõi triển khai đến các UBND các huyện, thị xã, thành phố triển khai thực hiện.</w:t>
            </w:r>
          </w:p>
        </w:tc>
        <w:tc>
          <w:tcPr>
            <w:tcW w:w="5953" w:type="dxa"/>
            <w:shd w:val="clear" w:color="auto" w:fill="auto"/>
            <w:vAlign w:val="center"/>
          </w:tcPr>
          <w:p w:rsidR="00F3788D" w:rsidRPr="00276968" w:rsidRDefault="005C37E5" w:rsidP="008E2039">
            <w:pPr>
              <w:tabs>
                <w:tab w:val="left" w:pos="543"/>
              </w:tabs>
              <w:spacing w:before="0"/>
              <w:ind w:left="28" w:right="114"/>
              <w:rPr>
                <w:lang w:val="nl-NL"/>
              </w:rPr>
            </w:pPr>
            <w:r w:rsidRPr="00276968">
              <w:rPr>
                <w:lang w:val="vi-VN"/>
              </w:rPr>
              <w:t>Thống nhất và đã điều chỉnh trong dự thảo Kế hoạch</w:t>
            </w:r>
            <w:r w:rsidRPr="00276968">
              <w:rPr>
                <w:lang w:val="nl-NL"/>
              </w:rPr>
              <w:t xml:space="preserve"> </w:t>
            </w:r>
          </w:p>
        </w:tc>
      </w:tr>
      <w:tr w:rsidR="002C1F51" w:rsidRPr="00856527" w:rsidTr="00F34529">
        <w:trPr>
          <w:trHeight w:val="64"/>
          <w:jc w:val="center"/>
        </w:trPr>
        <w:tc>
          <w:tcPr>
            <w:tcW w:w="482" w:type="dxa"/>
            <w:shd w:val="clear" w:color="auto" w:fill="auto"/>
            <w:vAlign w:val="center"/>
          </w:tcPr>
          <w:p w:rsidR="008E2039" w:rsidRPr="0042458A" w:rsidRDefault="008E2039" w:rsidP="008E2039">
            <w:pPr>
              <w:spacing w:before="0"/>
              <w:jc w:val="left"/>
              <w:rPr>
                <w:lang w:val="nl-NL"/>
              </w:rPr>
            </w:pPr>
          </w:p>
        </w:tc>
        <w:tc>
          <w:tcPr>
            <w:tcW w:w="8302" w:type="dxa"/>
            <w:shd w:val="clear" w:color="auto" w:fill="auto"/>
            <w:vAlign w:val="center"/>
          </w:tcPr>
          <w:p w:rsidR="00F3788D" w:rsidRPr="004A491F" w:rsidRDefault="00F3788D" w:rsidP="008E2039">
            <w:pPr>
              <w:tabs>
                <w:tab w:val="left" w:pos="993"/>
              </w:tabs>
              <w:spacing w:before="0"/>
              <w:rPr>
                <w:rStyle w:val="markedcontent"/>
                <w:lang w:val="nl-NL"/>
              </w:rPr>
            </w:pPr>
            <w:r w:rsidRPr="004A491F">
              <w:rPr>
                <w:rStyle w:val="markedcontent"/>
                <w:lang w:val="nl-NL"/>
              </w:rPr>
              <w:t>Bổ sung các nhiệm vụ sau:</w:t>
            </w:r>
          </w:p>
          <w:p w:rsidR="008E2039" w:rsidRPr="004A491F" w:rsidRDefault="00F3788D" w:rsidP="008E2039">
            <w:pPr>
              <w:tabs>
                <w:tab w:val="left" w:pos="993"/>
              </w:tabs>
              <w:spacing w:before="0"/>
              <w:rPr>
                <w:rStyle w:val="markedcontent"/>
                <w:lang w:val="nl-NL"/>
              </w:rPr>
            </w:pPr>
            <w:r w:rsidRPr="004A491F">
              <w:rPr>
                <w:rStyle w:val="markedcontent"/>
                <w:lang w:val="nl-NL"/>
              </w:rPr>
              <w:t>- Tổ chức đánh giá thực trạng ứng dụng công nghệ thông tin (CNTT) và chuyển đổi số trong Xúc tiến thương mại trên địa bàn tỉnh Khánh Hòa</w:t>
            </w:r>
            <w:r w:rsidR="00865155">
              <w:rPr>
                <w:rStyle w:val="markedcontent"/>
                <w:lang w:val="nl-NL"/>
              </w:rPr>
              <w:t xml:space="preserve">: </w:t>
            </w:r>
            <w:r w:rsidRPr="004A491F">
              <w:rPr>
                <w:rStyle w:val="markedcontent"/>
                <w:lang w:val="nl-NL"/>
              </w:rPr>
              <w:t>Quý III/2023.</w:t>
            </w:r>
          </w:p>
          <w:p w:rsidR="00F3788D" w:rsidRPr="004A491F" w:rsidRDefault="00F3788D" w:rsidP="008E2039">
            <w:pPr>
              <w:tabs>
                <w:tab w:val="left" w:pos="993"/>
              </w:tabs>
              <w:spacing w:before="0"/>
              <w:rPr>
                <w:rStyle w:val="markedcontent"/>
                <w:lang w:val="nl-NL"/>
              </w:rPr>
            </w:pPr>
            <w:r w:rsidRPr="004A491F">
              <w:rPr>
                <w:rStyle w:val="markedcontent"/>
                <w:lang w:val="nl-NL"/>
              </w:rPr>
              <w:t>- Rà soát, tham mưu UBND tỉnh sửa đổi hoặc ban hành mới cơ chế, chính sách hỗ trợ các doanh nghiệp, cơ sở sản xuất kinh doanh trong hoạt động xúc tiến thương mại</w:t>
            </w:r>
            <w:r w:rsidR="00865155">
              <w:rPr>
                <w:rStyle w:val="markedcontent"/>
                <w:lang w:val="nl-NL"/>
              </w:rPr>
              <w:t>:</w:t>
            </w:r>
            <w:r w:rsidRPr="004A491F">
              <w:rPr>
                <w:rStyle w:val="markedcontent"/>
                <w:lang w:val="nl-NL"/>
              </w:rPr>
              <w:t xml:space="preserve"> Quý III/2023.</w:t>
            </w:r>
          </w:p>
          <w:p w:rsidR="00F3788D" w:rsidRPr="004A491F" w:rsidRDefault="00F3788D" w:rsidP="008E2039">
            <w:pPr>
              <w:tabs>
                <w:tab w:val="left" w:pos="993"/>
              </w:tabs>
              <w:spacing w:before="0"/>
              <w:rPr>
                <w:rStyle w:val="markedcontent"/>
                <w:lang w:val="nl-NL"/>
              </w:rPr>
            </w:pPr>
            <w:r w:rsidRPr="004A491F">
              <w:rPr>
                <w:rStyle w:val="markedcontent"/>
                <w:lang w:val="nl-NL"/>
              </w:rPr>
              <w:t>- Xây dựng hệ thống báo cáo Sở Công Thương (Xây dựng hệ thống báo cáo hoạt động dự án đầu tư xây dựng hạ tầng kỹ thuật Cụm công nghiệp của Sở Công Thương; tình hình hoạt động vật liệu nổ công nghiệp, tiền chất thuốc nổ sử dụng để sản xuất vật liệu nổ công nghiệ</w:t>
            </w:r>
            <w:r w:rsidR="00865155">
              <w:rPr>
                <w:rStyle w:val="markedcontent"/>
                <w:lang w:val="nl-NL"/>
              </w:rPr>
              <w:t xml:space="preserve">p): </w:t>
            </w:r>
            <w:r w:rsidRPr="004A491F">
              <w:rPr>
                <w:rStyle w:val="markedcontent"/>
                <w:lang w:val="nl-NL"/>
              </w:rPr>
              <w:t>Năm 2023.</w:t>
            </w:r>
          </w:p>
          <w:p w:rsidR="00F3788D" w:rsidRPr="004A491F" w:rsidRDefault="00F3788D" w:rsidP="008E2039">
            <w:pPr>
              <w:tabs>
                <w:tab w:val="left" w:pos="993"/>
              </w:tabs>
              <w:spacing w:before="0"/>
              <w:rPr>
                <w:rStyle w:val="markedcontent"/>
                <w:lang w:val="nl-NL"/>
              </w:rPr>
            </w:pPr>
            <w:r w:rsidRPr="004A491F">
              <w:rPr>
                <w:rStyle w:val="markedcontent"/>
                <w:lang w:val="nl-NL"/>
              </w:rPr>
              <w:t xml:space="preserve">- Bổ sung chức năng quản lý dữ liệu Hồ sơ tự công bố sản phẩm thực </w:t>
            </w:r>
            <w:r w:rsidRPr="004A491F">
              <w:rPr>
                <w:rStyle w:val="markedcontent"/>
                <w:lang w:val="nl-NL"/>
              </w:rPr>
              <w:lastRenderedPageBreak/>
              <w:t>phẩm, hồ sơ công bố hợp quy sản phẩm dệ</w:t>
            </w:r>
            <w:r w:rsidR="00865155">
              <w:rPr>
                <w:rStyle w:val="markedcontent"/>
                <w:lang w:val="nl-NL"/>
              </w:rPr>
              <w:t>t may:</w:t>
            </w:r>
            <w:r w:rsidRPr="004A491F">
              <w:rPr>
                <w:rStyle w:val="markedcontent"/>
                <w:lang w:val="nl-NL"/>
              </w:rPr>
              <w:t xml:space="preserve"> Năm 2023.</w:t>
            </w:r>
          </w:p>
          <w:p w:rsidR="00F3788D" w:rsidRPr="004A491F" w:rsidRDefault="00F3788D" w:rsidP="008E2039">
            <w:pPr>
              <w:tabs>
                <w:tab w:val="left" w:pos="993"/>
              </w:tabs>
              <w:spacing w:before="0"/>
              <w:rPr>
                <w:lang w:val="nl-NL"/>
              </w:rPr>
            </w:pPr>
            <w:r w:rsidRPr="004A491F">
              <w:rPr>
                <w:rStyle w:val="markedcontent"/>
                <w:lang w:val="nl-NL"/>
              </w:rPr>
              <w:t>- Xây dựng phần mềm quản lý dữ liệu doanh nghiệ</w:t>
            </w:r>
            <w:r w:rsidR="00865155">
              <w:rPr>
                <w:rStyle w:val="markedcontent"/>
                <w:lang w:val="nl-NL"/>
              </w:rPr>
              <w:t>p ngành c</w:t>
            </w:r>
            <w:r w:rsidRPr="004A491F">
              <w:rPr>
                <w:rStyle w:val="markedcontent"/>
                <w:lang w:val="nl-NL"/>
              </w:rPr>
              <w:t>ông thương (lĩnh vực ATTP, hóa chất, thuốc lá, rượu, xăng dầu, vật liệu nổ công nghiệp, trạm chiết nạp LPG, Cụm công nghiệ</w:t>
            </w:r>
            <w:r w:rsidR="00865155">
              <w:rPr>
                <w:rStyle w:val="markedcontent"/>
                <w:lang w:val="nl-NL"/>
              </w:rPr>
              <w:t>p):</w:t>
            </w:r>
            <w:r w:rsidRPr="004A491F">
              <w:rPr>
                <w:rStyle w:val="markedcontent"/>
                <w:lang w:val="nl-NL"/>
              </w:rPr>
              <w:t xml:space="preserve"> Năm 2023.</w:t>
            </w:r>
          </w:p>
        </w:tc>
        <w:tc>
          <w:tcPr>
            <w:tcW w:w="5953" w:type="dxa"/>
            <w:shd w:val="clear" w:color="auto" w:fill="auto"/>
            <w:vAlign w:val="center"/>
          </w:tcPr>
          <w:p w:rsidR="008E2039" w:rsidRDefault="00400A9F" w:rsidP="005C37E5">
            <w:pPr>
              <w:tabs>
                <w:tab w:val="left" w:pos="543"/>
              </w:tabs>
              <w:spacing w:before="0"/>
              <w:ind w:left="28" w:right="114"/>
              <w:rPr>
                <w:lang w:val="nl-NL"/>
              </w:rPr>
            </w:pPr>
            <w:r>
              <w:rPr>
                <w:lang w:val="nl-NL"/>
              </w:rPr>
              <w:lastRenderedPageBreak/>
              <w:t xml:space="preserve">- </w:t>
            </w:r>
            <w:r w:rsidR="004A491F" w:rsidRPr="00276968">
              <w:rPr>
                <w:lang w:val="nl-NL"/>
              </w:rPr>
              <w:t>Đ</w:t>
            </w:r>
            <w:r w:rsidR="004A491F" w:rsidRPr="00276968">
              <w:rPr>
                <w:lang w:val="vi-VN"/>
              </w:rPr>
              <w:t xml:space="preserve">ã </w:t>
            </w:r>
            <w:r w:rsidR="004A491F" w:rsidRPr="00276968">
              <w:rPr>
                <w:lang w:val="nl-NL"/>
              </w:rPr>
              <w:t>cập nhật</w:t>
            </w:r>
            <w:r w:rsidR="004A491F" w:rsidRPr="00276968">
              <w:rPr>
                <w:lang w:val="vi-VN"/>
              </w:rPr>
              <w:t xml:space="preserve"> trong dự thảo Kế hoạch</w:t>
            </w:r>
            <w:r w:rsidR="005C37E5" w:rsidRPr="005C37E5">
              <w:rPr>
                <w:lang w:val="nl-NL"/>
              </w:rPr>
              <w:t xml:space="preserve"> </w:t>
            </w:r>
            <w:r w:rsidR="005C37E5">
              <w:rPr>
                <w:lang w:val="nl-NL"/>
              </w:rPr>
              <w:t>(Riêng đối với nội dung “</w:t>
            </w:r>
            <w:r w:rsidR="005C37E5" w:rsidRPr="005C37E5">
              <w:rPr>
                <w:rStyle w:val="markedcontent"/>
                <w:i/>
                <w:lang w:val="nl-NL"/>
              </w:rPr>
              <w:t>Rà soát, tham mưu UBND tỉnh sửa đổi hoặc ban hành mới cơ chế, chính sách hỗ trợ các doanh nghiệp, cơ sở sản xuất kinh doanh trong hoạt động xúc tiến thương mại</w:t>
            </w:r>
            <w:r w:rsidR="005C37E5">
              <w:rPr>
                <w:rStyle w:val="markedcontent"/>
                <w:lang w:val="nl-NL"/>
              </w:rPr>
              <w:t>” không đưa vào kế hoạch do nội dung chưa phù hợp</w:t>
            </w:r>
            <w:r w:rsidR="005C37E5">
              <w:rPr>
                <w:lang w:val="nl-NL"/>
              </w:rPr>
              <w:t>)</w:t>
            </w:r>
            <w:r>
              <w:rPr>
                <w:lang w:val="nl-NL"/>
              </w:rPr>
              <w:t xml:space="preserve">. </w:t>
            </w:r>
          </w:p>
          <w:p w:rsidR="00400A9F" w:rsidRDefault="00400A9F" w:rsidP="005C37E5">
            <w:pPr>
              <w:tabs>
                <w:tab w:val="left" w:pos="543"/>
              </w:tabs>
              <w:spacing w:before="0"/>
              <w:ind w:left="28" w:right="114"/>
              <w:rPr>
                <w:lang w:val="nl-NL"/>
              </w:rPr>
            </w:pPr>
            <w:r>
              <w:rPr>
                <w:lang w:val="nl-NL"/>
              </w:rPr>
              <w:t>- Về thời gian thực hiện: Điều chỉnh từ quý sang tháng để phù hợp với ý kiến chỉ đạo của Trưở</w:t>
            </w:r>
            <w:r w:rsidR="00865155">
              <w:rPr>
                <w:lang w:val="nl-NL"/>
              </w:rPr>
              <w:t>ng Ban C</w:t>
            </w:r>
            <w:r>
              <w:rPr>
                <w:lang w:val="nl-NL"/>
              </w:rPr>
              <w:t>hỉ đạo.</w:t>
            </w:r>
          </w:p>
          <w:p w:rsidR="00400A9F" w:rsidRPr="005C37E5" w:rsidRDefault="00400A9F" w:rsidP="005C37E5">
            <w:pPr>
              <w:tabs>
                <w:tab w:val="left" w:pos="543"/>
              </w:tabs>
              <w:spacing w:before="0"/>
              <w:ind w:left="28" w:right="114"/>
              <w:rPr>
                <w:lang w:val="nl-NL"/>
              </w:rPr>
            </w:pPr>
          </w:p>
        </w:tc>
      </w:tr>
      <w:tr w:rsidR="002C1F51" w:rsidRPr="00856527" w:rsidTr="00F34529">
        <w:trPr>
          <w:trHeight w:val="64"/>
          <w:jc w:val="center"/>
        </w:trPr>
        <w:tc>
          <w:tcPr>
            <w:tcW w:w="482" w:type="dxa"/>
            <w:shd w:val="clear" w:color="auto" w:fill="auto"/>
            <w:vAlign w:val="center"/>
          </w:tcPr>
          <w:p w:rsidR="00F3788D" w:rsidRPr="00856527" w:rsidRDefault="00856527" w:rsidP="00856527">
            <w:pPr>
              <w:spacing w:before="0"/>
              <w:jc w:val="center"/>
              <w:rPr>
                <w:b/>
                <w:lang w:val="nl-NL"/>
              </w:rPr>
            </w:pPr>
            <w:r w:rsidRPr="00856527">
              <w:rPr>
                <w:b/>
                <w:lang w:val="nl-NL"/>
              </w:rPr>
              <w:lastRenderedPageBreak/>
              <w:t>11</w:t>
            </w:r>
          </w:p>
        </w:tc>
        <w:tc>
          <w:tcPr>
            <w:tcW w:w="8302" w:type="dxa"/>
            <w:shd w:val="clear" w:color="auto" w:fill="auto"/>
            <w:vAlign w:val="center"/>
          </w:tcPr>
          <w:p w:rsidR="00F3788D" w:rsidRPr="00856527" w:rsidRDefault="00856527" w:rsidP="008E2039">
            <w:pPr>
              <w:tabs>
                <w:tab w:val="left" w:pos="993"/>
              </w:tabs>
              <w:spacing w:before="0"/>
              <w:rPr>
                <w:rStyle w:val="markedcontent"/>
                <w:b/>
                <w:lang w:val="nl-NL"/>
              </w:rPr>
            </w:pPr>
            <w:r w:rsidRPr="00856527">
              <w:rPr>
                <w:rStyle w:val="markedcontent"/>
                <w:b/>
                <w:lang w:val="nl-NL"/>
              </w:rPr>
              <w:t>UBND huyện Khánh Sơn</w:t>
            </w:r>
          </w:p>
        </w:tc>
        <w:tc>
          <w:tcPr>
            <w:tcW w:w="5953" w:type="dxa"/>
            <w:shd w:val="clear" w:color="auto" w:fill="auto"/>
            <w:vAlign w:val="center"/>
          </w:tcPr>
          <w:p w:rsidR="00F3788D" w:rsidRPr="00276968" w:rsidRDefault="00F3788D" w:rsidP="008E2039">
            <w:pPr>
              <w:tabs>
                <w:tab w:val="left" w:pos="543"/>
              </w:tabs>
              <w:spacing w:before="0"/>
              <w:ind w:left="28" w:right="114"/>
              <w:rPr>
                <w:lang w:val="nl-NL"/>
              </w:rPr>
            </w:pPr>
          </w:p>
        </w:tc>
      </w:tr>
      <w:tr w:rsidR="002C1F51" w:rsidRPr="00856527" w:rsidTr="00F34529">
        <w:trPr>
          <w:trHeight w:val="64"/>
          <w:jc w:val="center"/>
        </w:trPr>
        <w:tc>
          <w:tcPr>
            <w:tcW w:w="482" w:type="dxa"/>
            <w:shd w:val="clear" w:color="auto" w:fill="auto"/>
            <w:vAlign w:val="center"/>
          </w:tcPr>
          <w:p w:rsidR="00F3788D" w:rsidRPr="0042458A" w:rsidRDefault="00F3788D" w:rsidP="008E2039">
            <w:pPr>
              <w:spacing w:before="0"/>
              <w:jc w:val="left"/>
              <w:rPr>
                <w:lang w:val="nl-NL"/>
              </w:rPr>
            </w:pPr>
          </w:p>
        </w:tc>
        <w:tc>
          <w:tcPr>
            <w:tcW w:w="8302" w:type="dxa"/>
            <w:shd w:val="clear" w:color="auto" w:fill="auto"/>
            <w:vAlign w:val="center"/>
          </w:tcPr>
          <w:p w:rsidR="00F3788D" w:rsidRPr="00856527" w:rsidRDefault="00856527" w:rsidP="008E2039">
            <w:pPr>
              <w:tabs>
                <w:tab w:val="left" w:pos="993"/>
              </w:tabs>
              <w:spacing w:before="0"/>
              <w:rPr>
                <w:rStyle w:val="markedcontent"/>
                <w:lang w:val="nl-NL"/>
              </w:rPr>
            </w:pPr>
            <w:r w:rsidRPr="00856527">
              <w:rPr>
                <w:rStyle w:val="markedcontent"/>
                <w:lang w:val="nl-NL"/>
              </w:rPr>
              <w:t>Bổ sung thêm nhiệm vụ “Xây dựng Kế hoạch phối hợp giữa UBND huyện Khánh Sơn và Ban chấp hành Đoàn thanh niên CSHCM huyện trong việc thúc đẩy các hoạt động chuyển đổi số trên địa bàn”. Thời gian thực hiện: Tháng 5/2023. Kết quả: Kế hoạch phối hợp được ban hành</w:t>
            </w:r>
            <w:r w:rsidR="00C902EE">
              <w:rPr>
                <w:rStyle w:val="markedcontent"/>
                <w:lang w:val="nl-NL"/>
              </w:rPr>
              <w:t>.</w:t>
            </w:r>
          </w:p>
        </w:tc>
        <w:tc>
          <w:tcPr>
            <w:tcW w:w="5953" w:type="dxa"/>
            <w:shd w:val="clear" w:color="auto" w:fill="auto"/>
            <w:vAlign w:val="center"/>
          </w:tcPr>
          <w:p w:rsidR="00F3788D" w:rsidRPr="00276968" w:rsidRDefault="00856527" w:rsidP="008E2039">
            <w:pPr>
              <w:tabs>
                <w:tab w:val="left" w:pos="543"/>
              </w:tabs>
              <w:spacing w:before="0"/>
              <w:ind w:left="28" w:right="114"/>
              <w:rPr>
                <w:lang w:val="nl-NL"/>
              </w:rPr>
            </w:pPr>
            <w:r w:rsidRPr="00276968">
              <w:rPr>
                <w:lang w:val="nl-NL"/>
              </w:rPr>
              <w:t>Đ</w:t>
            </w:r>
            <w:r w:rsidRPr="00276968">
              <w:rPr>
                <w:lang w:val="vi-VN"/>
              </w:rPr>
              <w:t xml:space="preserve">ã </w:t>
            </w:r>
            <w:r w:rsidRPr="00276968">
              <w:rPr>
                <w:lang w:val="nl-NL"/>
              </w:rPr>
              <w:t>cập nhật</w:t>
            </w:r>
            <w:r w:rsidRPr="00276968">
              <w:rPr>
                <w:lang w:val="vi-VN"/>
              </w:rPr>
              <w:t xml:space="preserve"> trong dự thảo Kế hoạch</w:t>
            </w:r>
          </w:p>
        </w:tc>
      </w:tr>
      <w:tr w:rsidR="002C1F51" w:rsidRPr="00856527" w:rsidTr="00F34529">
        <w:trPr>
          <w:trHeight w:val="64"/>
          <w:jc w:val="center"/>
        </w:trPr>
        <w:tc>
          <w:tcPr>
            <w:tcW w:w="482" w:type="dxa"/>
            <w:shd w:val="clear" w:color="auto" w:fill="auto"/>
            <w:vAlign w:val="center"/>
          </w:tcPr>
          <w:p w:rsidR="00856527" w:rsidRPr="00856527" w:rsidRDefault="00856527" w:rsidP="00856527">
            <w:pPr>
              <w:spacing w:before="0"/>
              <w:jc w:val="center"/>
              <w:rPr>
                <w:b/>
                <w:lang w:val="nl-NL"/>
              </w:rPr>
            </w:pPr>
            <w:r>
              <w:rPr>
                <w:b/>
                <w:lang w:val="nl-NL"/>
              </w:rPr>
              <w:t>12</w:t>
            </w:r>
          </w:p>
        </w:tc>
        <w:tc>
          <w:tcPr>
            <w:tcW w:w="8302" w:type="dxa"/>
            <w:shd w:val="clear" w:color="auto" w:fill="auto"/>
            <w:vAlign w:val="center"/>
          </w:tcPr>
          <w:p w:rsidR="00856527" w:rsidRPr="00856527" w:rsidRDefault="00856527" w:rsidP="00856527">
            <w:pPr>
              <w:tabs>
                <w:tab w:val="left" w:pos="993"/>
              </w:tabs>
              <w:spacing w:before="0"/>
              <w:rPr>
                <w:rStyle w:val="markedcontent"/>
                <w:b/>
                <w:lang w:val="nl-NL"/>
              </w:rPr>
            </w:pPr>
            <w:r w:rsidRPr="00856527">
              <w:rPr>
                <w:rStyle w:val="markedcontent"/>
                <w:b/>
                <w:lang w:val="nl-NL"/>
              </w:rPr>
              <w:t xml:space="preserve">UBND </w:t>
            </w:r>
            <w:r>
              <w:rPr>
                <w:rStyle w:val="markedcontent"/>
                <w:b/>
                <w:lang w:val="nl-NL"/>
              </w:rPr>
              <w:t>thị xã Ninh Hòa</w:t>
            </w:r>
          </w:p>
        </w:tc>
        <w:tc>
          <w:tcPr>
            <w:tcW w:w="5953" w:type="dxa"/>
            <w:shd w:val="clear" w:color="auto" w:fill="auto"/>
            <w:vAlign w:val="center"/>
          </w:tcPr>
          <w:p w:rsidR="00856527" w:rsidRPr="00276968" w:rsidRDefault="00856527" w:rsidP="00856527">
            <w:pPr>
              <w:tabs>
                <w:tab w:val="left" w:pos="543"/>
              </w:tabs>
              <w:spacing w:before="0"/>
              <w:ind w:left="28" w:right="114"/>
              <w:rPr>
                <w:lang w:val="nl-NL"/>
              </w:rPr>
            </w:pPr>
          </w:p>
        </w:tc>
      </w:tr>
      <w:tr w:rsidR="002C1F51" w:rsidRPr="00856527" w:rsidTr="00F34529">
        <w:trPr>
          <w:trHeight w:val="64"/>
          <w:jc w:val="center"/>
        </w:trPr>
        <w:tc>
          <w:tcPr>
            <w:tcW w:w="482" w:type="dxa"/>
            <w:shd w:val="clear" w:color="auto" w:fill="auto"/>
            <w:vAlign w:val="center"/>
          </w:tcPr>
          <w:p w:rsidR="002C1F51" w:rsidRPr="0042458A" w:rsidRDefault="002C1F51" w:rsidP="00856527">
            <w:pPr>
              <w:spacing w:before="0"/>
              <w:jc w:val="left"/>
              <w:rPr>
                <w:lang w:val="nl-NL"/>
              </w:rPr>
            </w:pPr>
          </w:p>
        </w:tc>
        <w:tc>
          <w:tcPr>
            <w:tcW w:w="8302" w:type="dxa"/>
            <w:shd w:val="clear" w:color="auto" w:fill="auto"/>
            <w:vAlign w:val="center"/>
          </w:tcPr>
          <w:p w:rsidR="002C1F51" w:rsidRPr="00EA1755" w:rsidRDefault="002C1F51" w:rsidP="00EA1755">
            <w:pPr>
              <w:tabs>
                <w:tab w:val="left" w:pos="993"/>
              </w:tabs>
              <w:spacing w:before="0"/>
            </w:pPr>
            <w:r w:rsidRPr="00EA1755">
              <w:t xml:space="preserve">- </w:t>
            </w:r>
            <w:r w:rsidRPr="00EA1755">
              <w:rPr>
                <w:lang w:val="nl-NL"/>
              </w:rPr>
              <w:t xml:space="preserve">Nhiệm vụ </w:t>
            </w:r>
            <w:r w:rsidRPr="00EA1755">
              <w:t>“T</w:t>
            </w:r>
            <w:r w:rsidRPr="00EA1755">
              <w:rPr>
                <w:lang w:val="nl-NL"/>
              </w:rPr>
              <w:t>hực hiện thanh toán không dùng tiền mặt tại chợ truyền thống</w:t>
            </w:r>
            <w:r w:rsidR="00C902EE">
              <w:t>”.</w:t>
            </w:r>
          </w:p>
          <w:p w:rsidR="002C1F51" w:rsidRPr="00EA1755" w:rsidRDefault="002C1F51" w:rsidP="00EA1755">
            <w:pPr>
              <w:tabs>
                <w:tab w:val="left" w:pos="993"/>
              </w:tabs>
              <w:spacing w:before="0"/>
              <w:rPr>
                <w:lang w:val="nl-NL"/>
              </w:rPr>
            </w:pPr>
            <w:r w:rsidRPr="00EA1755">
              <w:t>- Tiến độ</w:t>
            </w:r>
            <w:r>
              <w:t>, kết quả</w:t>
            </w:r>
            <w:r w:rsidRPr="00EA1755">
              <w:t xml:space="preserve"> thực hiện: Báo cáo kết quả triển khai thí điểm</w:t>
            </w:r>
            <w:r>
              <w:t xml:space="preserve"> (</w:t>
            </w:r>
            <w:r w:rsidRPr="00EA1755">
              <w:t>Tháng 10/2023</w:t>
            </w:r>
            <w:r>
              <w:t>)</w:t>
            </w:r>
            <w:r w:rsidRPr="00EA1755">
              <w:t>.</w:t>
            </w:r>
            <w:r>
              <w:t xml:space="preserve"> </w:t>
            </w:r>
            <w:r w:rsidRPr="00EA1755">
              <w:t>Tiếp</w:t>
            </w:r>
            <w:r>
              <w:t xml:space="preserve"> </w:t>
            </w:r>
            <w:r w:rsidRPr="00EA1755">
              <w:t>tục</w:t>
            </w:r>
            <w:r>
              <w:t xml:space="preserve"> </w:t>
            </w:r>
            <w:r w:rsidRPr="00EA1755">
              <w:t>nhân</w:t>
            </w:r>
            <w:r>
              <w:t xml:space="preserve"> </w:t>
            </w:r>
            <w:r w:rsidRPr="00EA1755">
              <w:t>rộng</w:t>
            </w:r>
            <w:r>
              <w:t xml:space="preserve"> </w:t>
            </w:r>
            <w:r w:rsidRPr="00EA1755">
              <w:t>đối</w:t>
            </w:r>
            <w:r>
              <w:t xml:space="preserve"> </w:t>
            </w:r>
            <w:r w:rsidRPr="00EA1755">
              <w:t>với</w:t>
            </w:r>
            <w:r>
              <w:t xml:space="preserve"> </w:t>
            </w:r>
            <w:r w:rsidRPr="00EA1755">
              <w:t>các</w:t>
            </w:r>
            <w:r>
              <w:t xml:space="preserve"> </w:t>
            </w:r>
            <w:r w:rsidRPr="00EA1755">
              <w:t>chợ</w:t>
            </w:r>
            <w:r>
              <w:t xml:space="preserve"> </w:t>
            </w:r>
            <w:r w:rsidRPr="00EA1755">
              <w:t>truyền</w:t>
            </w:r>
            <w:r>
              <w:t xml:space="preserve"> </w:t>
            </w:r>
            <w:r w:rsidRPr="00EA1755">
              <w:t>thống</w:t>
            </w:r>
            <w:r>
              <w:t xml:space="preserve"> </w:t>
            </w:r>
            <w:r w:rsidRPr="00EA1755">
              <w:t>trên</w:t>
            </w:r>
            <w:r>
              <w:t xml:space="preserve"> </w:t>
            </w:r>
            <w:r w:rsidRPr="00EA1755">
              <w:t>địa</w:t>
            </w:r>
            <w:r>
              <w:t xml:space="preserve"> bàn.</w:t>
            </w:r>
          </w:p>
        </w:tc>
        <w:tc>
          <w:tcPr>
            <w:tcW w:w="5953" w:type="dxa"/>
            <w:vMerge w:val="restart"/>
            <w:shd w:val="clear" w:color="auto" w:fill="auto"/>
            <w:vAlign w:val="center"/>
          </w:tcPr>
          <w:p w:rsidR="002C1F51" w:rsidRPr="00276968" w:rsidRDefault="002C1F51" w:rsidP="00856527">
            <w:pPr>
              <w:tabs>
                <w:tab w:val="left" w:pos="543"/>
              </w:tabs>
              <w:spacing w:before="0"/>
              <w:ind w:left="28" w:right="114"/>
              <w:rPr>
                <w:lang w:val="nl-NL"/>
              </w:rPr>
            </w:pPr>
            <w:r w:rsidRPr="00276968">
              <w:rPr>
                <w:lang w:val="nl-NL"/>
              </w:rPr>
              <w:t>Đ</w:t>
            </w:r>
            <w:r w:rsidRPr="00276968">
              <w:rPr>
                <w:lang w:val="vi-VN"/>
              </w:rPr>
              <w:t xml:space="preserve">ã </w:t>
            </w:r>
            <w:r w:rsidRPr="00276968">
              <w:rPr>
                <w:lang w:val="nl-NL"/>
              </w:rPr>
              <w:t>cập nhật</w:t>
            </w:r>
            <w:r w:rsidRPr="00276968">
              <w:rPr>
                <w:lang w:val="vi-VN"/>
              </w:rPr>
              <w:t xml:space="preserve"> trong dự thảo Kế hoạch</w:t>
            </w:r>
          </w:p>
        </w:tc>
      </w:tr>
      <w:tr w:rsidR="002C1F51" w:rsidRPr="00856527" w:rsidTr="00F34529">
        <w:trPr>
          <w:trHeight w:val="64"/>
          <w:jc w:val="center"/>
        </w:trPr>
        <w:tc>
          <w:tcPr>
            <w:tcW w:w="482" w:type="dxa"/>
            <w:shd w:val="clear" w:color="auto" w:fill="auto"/>
            <w:vAlign w:val="center"/>
          </w:tcPr>
          <w:p w:rsidR="002C1F51" w:rsidRPr="0042458A" w:rsidRDefault="002C1F51" w:rsidP="00856527">
            <w:pPr>
              <w:spacing w:before="0"/>
              <w:jc w:val="left"/>
              <w:rPr>
                <w:lang w:val="nl-NL"/>
              </w:rPr>
            </w:pPr>
          </w:p>
        </w:tc>
        <w:tc>
          <w:tcPr>
            <w:tcW w:w="8302" w:type="dxa"/>
            <w:shd w:val="clear" w:color="auto" w:fill="auto"/>
            <w:vAlign w:val="center"/>
          </w:tcPr>
          <w:p w:rsidR="002C1F51" w:rsidRDefault="002C1F51" w:rsidP="00EA1755">
            <w:pPr>
              <w:tabs>
                <w:tab w:val="left" w:pos="993"/>
              </w:tabs>
              <w:spacing w:before="0"/>
              <w:rPr>
                <w:lang w:val="nl-NL"/>
              </w:rPr>
            </w:pPr>
            <w:r>
              <w:rPr>
                <w:lang w:val="nl-NL"/>
              </w:rPr>
              <w:t xml:space="preserve">- Nhiệm vụ: </w:t>
            </w:r>
            <w:r w:rsidRPr="002C1F51">
              <w:rPr>
                <w:lang w:val="nl-NL"/>
              </w:rPr>
              <w:t>Đào tạo cán</w:t>
            </w:r>
            <w:r>
              <w:rPr>
                <w:lang w:val="nl-NL"/>
              </w:rPr>
              <w:t xml:space="preserve"> </w:t>
            </w:r>
            <w:r w:rsidRPr="002C1F51">
              <w:rPr>
                <w:lang w:val="nl-NL"/>
              </w:rPr>
              <w:t>bộ,</w:t>
            </w:r>
            <w:r>
              <w:rPr>
                <w:lang w:val="nl-NL"/>
              </w:rPr>
              <w:t xml:space="preserve"> </w:t>
            </w:r>
            <w:r w:rsidRPr="002C1F51">
              <w:rPr>
                <w:lang w:val="nl-NL"/>
              </w:rPr>
              <w:t>đội</w:t>
            </w:r>
            <w:r>
              <w:rPr>
                <w:lang w:val="nl-NL"/>
              </w:rPr>
              <w:t xml:space="preserve"> </w:t>
            </w:r>
            <w:r w:rsidRPr="002C1F51">
              <w:rPr>
                <w:lang w:val="nl-NL"/>
              </w:rPr>
              <w:t>ngũ</w:t>
            </w:r>
            <w:r>
              <w:rPr>
                <w:lang w:val="nl-NL"/>
              </w:rPr>
              <w:t xml:space="preserve"> </w:t>
            </w:r>
            <w:r w:rsidRPr="002C1F51">
              <w:rPr>
                <w:lang w:val="nl-NL"/>
              </w:rPr>
              <w:t>vận</w:t>
            </w:r>
            <w:r>
              <w:rPr>
                <w:lang w:val="nl-NL"/>
              </w:rPr>
              <w:t xml:space="preserve"> </w:t>
            </w:r>
            <w:r w:rsidRPr="002C1F51">
              <w:rPr>
                <w:lang w:val="nl-NL"/>
              </w:rPr>
              <w:t>hành</w:t>
            </w:r>
            <w:r>
              <w:rPr>
                <w:lang w:val="nl-NL"/>
              </w:rPr>
              <w:t xml:space="preserve"> </w:t>
            </w:r>
            <w:r w:rsidRPr="002C1F51">
              <w:rPr>
                <w:lang w:val="nl-NL"/>
              </w:rPr>
              <w:t>và</w:t>
            </w:r>
            <w:r>
              <w:rPr>
                <w:lang w:val="nl-NL"/>
              </w:rPr>
              <w:t xml:space="preserve"> </w:t>
            </w:r>
            <w:r w:rsidRPr="002C1F51">
              <w:rPr>
                <w:lang w:val="nl-NL"/>
              </w:rPr>
              <w:t>phát</w:t>
            </w:r>
            <w:r>
              <w:rPr>
                <w:lang w:val="nl-NL"/>
              </w:rPr>
              <w:t xml:space="preserve"> </w:t>
            </w:r>
            <w:r w:rsidRPr="002C1F51">
              <w:rPr>
                <w:lang w:val="nl-NL"/>
              </w:rPr>
              <w:t>triển</w:t>
            </w:r>
            <w:r>
              <w:rPr>
                <w:lang w:val="nl-NL"/>
              </w:rPr>
              <w:t xml:space="preserve"> </w:t>
            </w:r>
            <w:r w:rsidRPr="002C1F51">
              <w:rPr>
                <w:lang w:val="nl-NL"/>
              </w:rPr>
              <w:t>nội</w:t>
            </w:r>
            <w:r>
              <w:rPr>
                <w:lang w:val="nl-NL"/>
              </w:rPr>
              <w:t xml:space="preserve"> </w:t>
            </w:r>
            <w:r w:rsidRPr="002C1F51">
              <w:rPr>
                <w:lang w:val="nl-NL"/>
              </w:rPr>
              <w:t>dung</w:t>
            </w:r>
            <w:r>
              <w:rPr>
                <w:lang w:val="nl-NL"/>
              </w:rPr>
              <w:t xml:space="preserve"> </w:t>
            </w:r>
            <w:r w:rsidRPr="002C1F51">
              <w:rPr>
                <w:lang w:val="nl-NL"/>
              </w:rPr>
              <w:t>đào</w:t>
            </w:r>
            <w:r>
              <w:rPr>
                <w:lang w:val="nl-NL"/>
              </w:rPr>
              <w:t xml:space="preserve"> </w:t>
            </w:r>
            <w:r w:rsidRPr="002C1F51">
              <w:rPr>
                <w:lang w:val="nl-NL"/>
              </w:rPr>
              <w:t>tạo</w:t>
            </w:r>
            <w:r>
              <w:rPr>
                <w:lang w:val="nl-NL"/>
              </w:rPr>
              <w:t xml:space="preserve"> </w:t>
            </w:r>
            <w:r w:rsidRPr="002C1F51">
              <w:rPr>
                <w:lang w:val="nl-NL"/>
              </w:rPr>
              <w:t>về</w:t>
            </w:r>
            <w:r>
              <w:rPr>
                <w:lang w:val="nl-NL"/>
              </w:rPr>
              <w:t xml:space="preserve"> </w:t>
            </w:r>
            <w:r w:rsidRPr="002C1F51">
              <w:rPr>
                <w:lang w:val="nl-NL"/>
              </w:rPr>
              <w:t>đô</w:t>
            </w:r>
            <w:r>
              <w:rPr>
                <w:lang w:val="nl-NL"/>
              </w:rPr>
              <w:t xml:space="preserve"> </w:t>
            </w:r>
            <w:r w:rsidRPr="002C1F51">
              <w:rPr>
                <w:lang w:val="nl-NL"/>
              </w:rPr>
              <w:t>thị</w:t>
            </w:r>
            <w:r>
              <w:rPr>
                <w:lang w:val="nl-NL"/>
              </w:rPr>
              <w:t xml:space="preserve"> </w:t>
            </w:r>
            <w:r w:rsidRPr="002C1F51">
              <w:rPr>
                <w:lang w:val="nl-NL"/>
              </w:rPr>
              <w:t>thông minh</w:t>
            </w:r>
            <w:r>
              <w:rPr>
                <w:lang w:val="nl-NL"/>
              </w:rPr>
              <w:t>.</w:t>
            </w:r>
          </w:p>
          <w:p w:rsidR="002C1F51" w:rsidRPr="002C1F51" w:rsidRDefault="002C1F51" w:rsidP="00EA1755">
            <w:pPr>
              <w:tabs>
                <w:tab w:val="left" w:pos="993"/>
              </w:tabs>
              <w:spacing w:before="0"/>
              <w:rPr>
                <w:lang w:val="nl-NL"/>
              </w:rPr>
            </w:pPr>
            <w:r>
              <w:rPr>
                <w:lang w:val="nl-NL"/>
              </w:rPr>
              <w:t>- Thời gian thực hiện: Năm 2023.</w:t>
            </w:r>
          </w:p>
        </w:tc>
        <w:tc>
          <w:tcPr>
            <w:tcW w:w="5953" w:type="dxa"/>
            <w:vMerge/>
            <w:shd w:val="clear" w:color="auto" w:fill="auto"/>
            <w:vAlign w:val="center"/>
          </w:tcPr>
          <w:p w:rsidR="002C1F51" w:rsidRPr="00276968" w:rsidRDefault="002C1F51" w:rsidP="00856527">
            <w:pPr>
              <w:tabs>
                <w:tab w:val="left" w:pos="543"/>
              </w:tabs>
              <w:spacing w:before="0"/>
              <w:ind w:left="28" w:right="114"/>
              <w:rPr>
                <w:lang w:val="nl-NL"/>
              </w:rPr>
            </w:pPr>
          </w:p>
        </w:tc>
      </w:tr>
      <w:tr w:rsidR="002C1F51" w:rsidRPr="00856527" w:rsidTr="00F34529">
        <w:trPr>
          <w:trHeight w:val="64"/>
          <w:jc w:val="center"/>
        </w:trPr>
        <w:tc>
          <w:tcPr>
            <w:tcW w:w="482" w:type="dxa"/>
            <w:shd w:val="clear" w:color="auto" w:fill="auto"/>
            <w:vAlign w:val="center"/>
          </w:tcPr>
          <w:p w:rsidR="002C1F51" w:rsidRPr="0042458A" w:rsidRDefault="002C1F51" w:rsidP="00856527">
            <w:pPr>
              <w:spacing w:before="0"/>
              <w:jc w:val="left"/>
              <w:rPr>
                <w:lang w:val="nl-NL"/>
              </w:rPr>
            </w:pPr>
          </w:p>
        </w:tc>
        <w:tc>
          <w:tcPr>
            <w:tcW w:w="8302" w:type="dxa"/>
            <w:shd w:val="clear" w:color="auto" w:fill="auto"/>
            <w:vAlign w:val="center"/>
          </w:tcPr>
          <w:p w:rsidR="002C1F51" w:rsidRDefault="002C1F51" w:rsidP="00EA1755">
            <w:pPr>
              <w:tabs>
                <w:tab w:val="left" w:pos="993"/>
              </w:tabs>
              <w:spacing w:before="0"/>
              <w:rPr>
                <w:lang w:val="nl-NL"/>
              </w:rPr>
            </w:pPr>
            <w:r>
              <w:rPr>
                <w:lang w:val="nl-NL"/>
              </w:rPr>
              <w:t xml:space="preserve">- </w:t>
            </w:r>
            <w:r w:rsidRPr="002C1F51">
              <w:rPr>
                <w:lang w:val="nl-NL"/>
              </w:rPr>
              <w:t>Nhiệm vụ: Tuyên truyền, phổ biến nâng cao nhận thức về đô thị thông minh</w:t>
            </w:r>
            <w:r>
              <w:rPr>
                <w:lang w:val="nl-NL"/>
              </w:rPr>
              <w:t>.</w:t>
            </w:r>
          </w:p>
          <w:p w:rsidR="002C1F51" w:rsidRPr="002C1F51" w:rsidRDefault="002C1F51" w:rsidP="00EA1755">
            <w:pPr>
              <w:tabs>
                <w:tab w:val="left" w:pos="993"/>
              </w:tabs>
              <w:spacing w:before="0"/>
              <w:rPr>
                <w:lang w:val="nl-NL"/>
              </w:rPr>
            </w:pPr>
            <w:r>
              <w:rPr>
                <w:lang w:val="nl-NL"/>
              </w:rPr>
              <w:t>- Thời gian thực hiện: Năm 2023.</w:t>
            </w:r>
          </w:p>
        </w:tc>
        <w:tc>
          <w:tcPr>
            <w:tcW w:w="5953" w:type="dxa"/>
            <w:vMerge/>
            <w:shd w:val="clear" w:color="auto" w:fill="auto"/>
            <w:vAlign w:val="center"/>
          </w:tcPr>
          <w:p w:rsidR="002C1F51" w:rsidRPr="00276968" w:rsidRDefault="002C1F51" w:rsidP="00856527">
            <w:pPr>
              <w:tabs>
                <w:tab w:val="left" w:pos="543"/>
              </w:tabs>
              <w:spacing w:before="0"/>
              <w:ind w:left="28" w:right="114"/>
              <w:rPr>
                <w:lang w:val="nl-NL"/>
              </w:rPr>
            </w:pPr>
          </w:p>
        </w:tc>
      </w:tr>
      <w:tr w:rsidR="002C1F51" w:rsidRPr="00856527" w:rsidTr="00F34529">
        <w:trPr>
          <w:trHeight w:val="64"/>
          <w:jc w:val="center"/>
        </w:trPr>
        <w:tc>
          <w:tcPr>
            <w:tcW w:w="482" w:type="dxa"/>
            <w:shd w:val="clear" w:color="auto" w:fill="auto"/>
            <w:vAlign w:val="center"/>
          </w:tcPr>
          <w:p w:rsidR="002C1F51" w:rsidRPr="0042458A" w:rsidRDefault="002C1F51" w:rsidP="00856527">
            <w:pPr>
              <w:spacing w:before="0"/>
              <w:jc w:val="left"/>
              <w:rPr>
                <w:lang w:val="nl-NL"/>
              </w:rPr>
            </w:pPr>
          </w:p>
        </w:tc>
        <w:tc>
          <w:tcPr>
            <w:tcW w:w="8302" w:type="dxa"/>
            <w:shd w:val="clear" w:color="auto" w:fill="auto"/>
            <w:vAlign w:val="center"/>
          </w:tcPr>
          <w:p w:rsidR="002C1F51" w:rsidRPr="002C1F51" w:rsidRDefault="002C1F51" w:rsidP="00EA1755">
            <w:pPr>
              <w:tabs>
                <w:tab w:val="left" w:pos="993"/>
              </w:tabs>
              <w:spacing w:before="0"/>
              <w:rPr>
                <w:lang w:val="nl-NL"/>
              </w:rPr>
            </w:pPr>
            <w:r w:rsidRPr="002C1F51">
              <w:rPr>
                <w:lang w:val="nl-NL"/>
              </w:rPr>
              <w:t>- Nhiệm vụ: Đề án xây dựng thị xã Ninh Hòa theo mô hình thành phố thông minh</w:t>
            </w:r>
            <w:r w:rsidR="00C702D9">
              <w:rPr>
                <w:lang w:val="nl-NL"/>
              </w:rPr>
              <w:t>.</w:t>
            </w:r>
          </w:p>
          <w:p w:rsidR="002C1F51" w:rsidRPr="002C1F51" w:rsidRDefault="002C1F51" w:rsidP="00EA1755">
            <w:pPr>
              <w:tabs>
                <w:tab w:val="left" w:pos="993"/>
              </w:tabs>
              <w:spacing w:before="0"/>
              <w:rPr>
                <w:lang w:val="nl-NL"/>
              </w:rPr>
            </w:pPr>
            <w:r w:rsidRPr="002C1F51">
              <w:rPr>
                <w:lang w:val="nl-NL"/>
              </w:rPr>
              <w:t>- Thời gian thực hiện: Hoàn thành Đề án và trình UBND tỉnh phê duyệ</w:t>
            </w:r>
            <w:r w:rsidR="00865155">
              <w:rPr>
                <w:lang w:val="nl-NL"/>
              </w:rPr>
              <w:t>t trong tháng 02/2023.</w:t>
            </w:r>
          </w:p>
          <w:p w:rsidR="002C1F51" w:rsidRPr="002C1F51" w:rsidRDefault="002C1F51" w:rsidP="00EA1755">
            <w:pPr>
              <w:tabs>
                <w:tab w:val="left" w:pos="993"/>
              </w:tabs>
              <w:spacing w:before="0"/>
              <w:rPr>
                <w:lang w:val="nl-NL"/>
              </w:rPr>
            </w:pPr>
            <w:r w:rsidRPr="002C1F51">
              <w:t>- Triển khai thực hiện Đề án sau khi UBND tỉnh phê duyệt.</w:t>
            </w:r>
          </w:p>
        </w:tc>
        <w:tc>
          <w:tcPr>
            <w:tcW w:w="5953" w:type="dxa"/>
            <w:vMerge/>
            <w:shd w:val="clear" w:color="auto" w:fill="auto"/>
            <w:vAlign w:val="center"/>
          </w:tcPr>
          <w:p w:rsidR="002C1F51" w:rsidRPr="00276968" w:rsidRDefault="002C1F51" w:rsidP="00856527">
            <w:pPr>
              <w:tabs>
                <w:tab w:val="left" w:pos="543"/>
              </w:tabs>
              <w:spacing w:before="0"/>
              <w:ind w:left="28" w:right="114"/>
              <w:rPr>
                <w:lang w:val="nl-NL"/>
              </w:rPr>
            </w:pPr>
          </w:p>
        </w:tc>
      </w:tr>
      <w:tr w:rsidR="002C1F51" w:rsidRPr="00856527" w:rsidTr="00F34529">
        <w:trPr>
          <w:trHeight w:val="64"/>
          <w:jc w:val="center"/>
        </w:trPr>
        <w:tc>
          <w:tcPr>
            <w:tcW w:w="482" w:type="dxa"/>
            <w:shd w:val="clear" w:color="auto" w:fill="auto"/>
            <w:vAlign w:val="center"/>
          </w:tcPr>
          <w:p w:rsidR="002C1F51" w:rsidRPr="0042458A" w:rsidRDefault="002C1F51" w:rsidP="00856527">
            <w:pPr>
              <w:spacing w:before="0"/>
              <w:jc w:val="left"/>
              <w:rPr>
                <w:lang w:val="nl-NL"/>
              </w:rPr>
            </w:pPr>
          </w:p>
        </w:tc>
        <w:tc>
          <w:tcPr>
            <w:tcW w:w="8302" w:type="dxa"/>
            <w:shd w:val="clear" w:color="auto" w:fill="auto"/>
            <w:vAlign w:val="center"/>
          </w:tcPr>
          <w:p w:rsidR="002C1F51" w:rsidRPr="002C1F51" w:rsidRDefault="002C1F51" w:rsidP="002C1F51">
            <w:pPr>
              <w:tabs>
                <w:tab w:val="left" w:pos="993"/>
              </w:tabs>
              <w:spacing w:before="0"/>
              <w:rPr>
                <w:lang w:val="nl-NL"/>
              </w:rPr>
            </w:pPr>
            <w:r w:rsidRPr="002C1F51">
              <w:rPr>
                <w:lang w:val="nl-NL"/>
              </w:rPr>
              <w:t>- Nhiệm vụ: Xây dựng Trung tâm Điều hành đô thị thông minh thị</w:t>
            </w:r>
            <w:r w:rsidR="00865155">
              <w:rPr>
                <w:lang w:val="nl-NL"/>
              </w:rPr>
              <w:t xml:space="preserve"> xã Ninh Hòa; x</w:t>
            </w:r>
            <w:r w:rsidRPr="002C1F51">
              <w:rPr>
                <w:lang w:val="nl-NL"/>
              </w:rPr>
              <w:t xml:space="preserve">ây dựng nền tảng hạ tầng phục vụ đô thị thông minh thị xã </w:t>
            </w:r>
            <w:r w:rsidR="00865155">
              <w:rPr>
                <w:lang w:val="nl-NL"/>
              </w:rPr>
              <w:lastRenderedPageBreak/>
              <w:t>Ninh Hòa; p</w:t>
            </w:r>
            <w:r w:rsidRPr="002C1F51">
              <w:rPr>
                <w:lang w:val="nl-NL"/>
              </w:rPr>
              <w:t>hát triển các hệ thống thông tin chuyên ngành và tiện ích, dịch vụ đô thị thông minh; Phát triển nền tảng dùng chung</w:t>
            </w:r>
          </w:p>
          <w:p w:rsidR="002C1F51" w:rsidRPr="002C1F51" w:rsidRDefault="002C1F51" w:rsidP="002C1F51">
            <w:pPr>
              <w:tabs>
                <w:tab w:val="left" w:pos="993"/>
              </w:tabs>
              <w:spacing w:before="0"/>
              <w:rPr>
                <w:lang w:val="nl-NL"/>
              </w:rPr>
            </w:pPr>
            <w:r w:rsidRPr="002C1F51">
              <w:rPr>
                <w:lang w:val="nl-NL"/>
              </w:rPr>
              <w:t>- Thời gian thực hiện: Năm 2023</w:t>
            </w:r>
            <w:r>
              <w:rPr>
                <w:lang w:val="nl-NL"/>
              </w:rPr>
              <w:t xml:space="preserve"> (</w:t>
            </w:r>
            <w:r w:rsidRPr="002C1F51">
              <w:rPr>
                <w:lang w:val="nl-NL"/>
              </w:rPr>
              <w:t>Chuẩn</w:t>
            </w:r>
            <w:r>
              <w:rPr>
                <w:lang w:val="nl-NL"/>
              </w:rPr>
              <w:t xml:space="preserve"> </w:t>
            </w:r>
            <w:r w:rsidRPr="002C1F51">
              <w:rPr>
                <w:lang w:val="nl-NL"/>
              </w:rPr>
              <w:t>bị</w:t>
            </w:r>
            <w:r>
              <w:rPr>
                <w:lang w:val="nl-NL"/>
              </w:rPr>
              <w:t xml:space="preserve"> </w:t>
            </w:r>
            <w:r w:rsidRPr="002C1F51">
              <w:rPr>
                <w:lang w:val="nl-NL"/>
              </w:rPr>
              <w:t>các</w:t>
            </w:r>
            <w:r>
              <w:rPr>
                <w:lang w:val="nl-NL"/>
              </w:rPr>
              <w:t xml:space="preserve"> </w:t>
            </w:r>
            <w:r w:rsidRPr="002C1F51">
              <w:rPr>
                <w:lang w:val="nl-NL"/>
              </w:rPr>
              <w:t>bước</w:t>
            </w:r>
            <w:r>
              <w:rPr>
                <w:lang w:val="nl-NL"/>
              </w:rPr>
              <w:t xml:space="preserve"> </w:t>
            </w:r>
            <w:r w:rsidRPr="002C1F51">
              <w:rPr>
                <w:lang w:val="nl-NL"/>
              </w:rPr>
              <w:t>cần</w:t>
            </w:r>
            <w:r>
              <w:rPr>
                <w:lang w:val="nl-NL"/>
              </w:rPr>
              <w:t xml:space="preserve"> </w:t>
            </w:r>
            <w:r w:rsidRPr="002C1F51">
              <w:rPr>
                <w:lang w:val="nl-NL"/>
              </w:rPr>
              <w:t>thiết</w:t>
            </w:r>
            <w:r>
              <w:rPr>
                <w:lang w:val="nl-NL"/>
              </w:rPr>
              <w:t xml:space="preserve"> </w:t>
            </w:r>
            <w:r w:rsidRPr="002C1F51">
              <w:rPr>
                <w:lang w:val="nl-NL"/>
              </w:rPr>
              <w:t>để</w:t>
            </w:r>
            <w:r>
              <w:rPr>
                <w:lang w:val="nl-NL"/>
              </w:rPr>
              <w:t xml:space="preserve"> </w:t>
            </w:r>
            <w:r w:rsidRPr="002C1F51">
              <w:rPr>
                <w:lang w:val="nl-NL"/>
              </w:rPr>
              <w:t>triển</w:t>
            </w:r>
            <w:r>
              <w:rPr>
                <w:lang w:val="nl-NL"/>
              </w:rPr>
              <w:t xml:space="preserve"> </w:t>
            </w:r>
            <w:r w:rsidRPr="002C1F51">
              <w:rPr>
                <w:lang w:val="nl-NL"/>
              </w:rPr>
              <w:t>khai</w:t>
            </w:r>
            <w:r>
              <w:rPr>
                <w:lang w:val="nl-NL"/>
              </w:rPr>
              <w:t xml:space="preserve"> </w:t>
            </w:r>
            <w:r w:rsidRPr="002C1F51">
              <w:rPr>
                <w:lang w:val="nl-NL"/>
              </w:rPr>
              <w:t>thực hiện</w:t>
            </w:r>
            <w:r>
              <w:rPr>
                <w:lang w:val="nl-NL"/>
              </w:rPr>
              <w:t>)</w:t>
            </w:r>
            <w:r w:rsidR="00C702D9">
              <w:rPr>
                <w:lang w:val="nl-NL"/>
              </w:rPr>
              <w:t>.</w:t>
            </w:r>
          </w:p>
        </w:tc>
        <w:tc>
          <w:tcPr>
            <w:tcW w:w="5953" w:type="dxa"/>
            <w:vMerge/>
            <w:shd w:val="clear" w:color="auto" w:fill="auto"/>
            <w:vAlign w:val="center"/>
          </w:tcPr>
          <w:p w:rsidR="002C1F51" w:rsidRPr="00276968" w:rsidRDefault="002C1F51" w:rsidP="00856527">
            <w:pPr>
              <w:tabs>
                <w:tab w:val="left" w:pos="543"/>
              </w:tabs>
              <w:spacing w:before="0"/>
              <w:ind w:left="28" w:right="114"/>
              <w:rPr>
                <w:lang w:val="nl-NL"/>
              </w:rPr>
            </w:pPr>
          </w:p>
        </w:tc>
      </w:tr>
      <w:tr w:rsidR="002C1F51" w:rsidRPr="00856527" w:rsidTr="00F34529">
        <w:trPr>
          <w:trHeight w:val="64"/>
          <w:jc w:val="center"/>
        </w:trPr>
        <w:tc>
          <w:tcPr>
            <w:tcW w:w="482" w:type="dxa"/>
            <w:shd w:val="clear" w:color="auto" w:fill="auto"/>
            <w:vAlign w:val="center"/>
          </w:tcPr>
          <w:p w:rsidR="002C1F51" w:rsidRPr="00844CBB" w:rsidRDefault="00844CBB" w:rsidP="00844CBB">
            <w:pPr>
              <w:spacing w:before="0"/>
              <w:jc w:val="center"/>
              <w:rPr>
                <w:b/>
                <w:lang w:val="nl-NL"/>
              </w:rPr>
            </w:pPr>
            <w:r w:rsidRPr="00844CBB">
              <w:rPr>
                <w:b/>
                <w:lang w:val="nl-NL"/>
              </w:rPr>
              <w:lastRenderedPageBreak/>
              <w:t>13</w:t>
            </w:r>
          </w:p>
        </w:tc>
        <w:tc>
          <w:tcPr>
            <w:tcW w:w="8302" w:type="dxa"/>
            <w:shd w:val="clear" w:color="auto" w:fill="auto"/>
            <w:vAlign w:val="center"/>
          </w:tcPr>
          <w:p w:rsidR="002C1F51" w:rsidRPr="00844CBB" w:rsidRDefault="00844CBB" w:rsidP="00EA1755">
            <w:pPr>
              <w:tabs>
                <w:tab w:val="left" w:pos="993"/>
              </w:tabs>
              <w:spacing w:before="0"/>
              <w:rPr>
                <w:b/>
                <w:sz w:val="30"/>
                <w:szCs w:val="30"/>
                <w:lang w:val="nl-NL"/>
              </w:rPr>
            </w:pPr>
            <w:r w:rsidRPr="00844CBB">
              <w:rPr>
                <w:b/>
                <w:sz w:val="30"/>
                <w:szCs w:val="30"/>
                <w:lang w:val="nl-NL"/>
              </w:rPr>
              <w:t>Sở Giao thông vận tải</w:t>
            </w:r>
          </w:p>
        </w:tc>
        <w:tc>
          <w:tcPr>
            <w:tcW w:w="5953" w:type="dxa"/>
            <w:shd w:val="clear" w:color="auto" w:fill="auto"/>
            <w:vAlign w:val="center"/>
          </w:tcPr>
          <w:p w:rsidR="002C1F51" w:rsidRPr="00276968" w:rsidRDefault="002C1F51" w:rsidP="00856527">
            <w:pPr>
              <w:tabs>
                <w:tab w:val="left" w:pos="543"/>
              </w:tabs>
              <w:spacing w:before="0"/>
              <w:ind w:left="28" w:right="114"/>
              <w:rPr>
                <w:lang w:val="nl-NL"/>
              </w:rPr>
            </w:pPr>
          </w:p>
        </w:tc>
      </w:tr>
      <w:tr w:rsidR="002C1F51" w:rsidRPr="00856527" w:rsidTr="00F34529">
        <w:trPr>
          <w:trHeight w:val="64"/>
          <w:jc w:val="center"/>
        </w:trPr>
        <w:tc>
          <w:tcPr>
            <w:tcW w:w="482" w:type="dxa"/>
            <w:shd w:val="clear" w:color="auto" w:fill="auto"/>
            <w:vAlign w:val="center"/>
          </w:tcPr>
          <w:p w:rsidR="002C1F51" w:rsidRPr="0042458A" w:rsidRDefault="002C1F51" w:rsidP="00856527">
            <w:pPr>
              <w:spacing w:before="0"/>
              <w:jc w:val="left"/>
              <w:rPr>
                <w:lang w:val="nl-NL"/>
              </w:rPr>
            </w:pPr>
          </w:p>
        </w:tc>
        <w:tc>
          <w:tcPr>
            <w:tcW w:w="8302" w:type="dxa"/>
            <w:shd w:val="clear" w:color="auto" w:fill="auto"/>
            <w:vAlign w:val="center"/>
          </w:tcPr>
          <w:p w:rsidR="002C1F51" w:rsidRPr="0088537D" w:rsidRDefault="00C1238D" w:rsidP="00EA1755">
            <w:pPr>
              <w:tabs>
                <w:tab w:val="left" w:pos="993"/>
              </w:tabs>
              <w:spacing w:before="0"/>
              <w:rPr>
                <w:rStyle w:val="markedcontent"/>
                <w:lang w:val="nl-NL"/>
              </w:rPr>
            </w:pPr>
            <w:r w:rsidRPr="0088537D">
              <w:rPr>
                <w:rStyle w:val="markedcontent"/>
                <w:lang w:val="nl-NL"/>
              </w:rPr>
              <w:t>Nhiệm vụ: Đề án thành lập Trung tâm quản lý điều hành giao thông công cộng tỉnh Khánh Hòa.</w:t>
            </w:r>
          </w:p>
          <w:p w:rsidR="00C1238D" w:rsidRPr="0088537D" w:rsidRDefault="00C1238D" w:rsidP="00EA1755">
            <w:pPr>
              <w:tabs>
                <w:tab w:val="left" w:pos="993"/>
              </w:tabs>
              <w:spacing w:before="0"/>
              <w:rPr>
                <w:rStyle w:val="markedcontent"/>
                <w:lang w:val="nl-NL"/>
              </w:rPr>
            </w:pPr>
            <w:r w:rsidRPr="0088537D">
              <w:rPr>
                <w:rStyle w:val="markedcontent"/>
                <w:lang w:val="nl-NL"/>
              </w:rPr>
              <w:t>- Thời gian thực hiện: Hoàn thiện và trình Đề án trong Quý II/2023.</w:t>
            </w:r>
          </w:p>
          <w:p w:rsidR="00C1238D" w:rsidRPr="00C1238D" w:rsidRDefault="00C1238D" w:rsidP="00EA1755">
            <w:pPr>
              <w:tabs>
                <w:tab w:val="left" w:pos="993"/>
              </w:tabs>
              <w:spacing w:before="0"/>
              <w:rPr>
                <w:sz w:val="30"/>
                <w:szCs w:val="30"/>
                <w:lang w:val="nl-NL"/>
              </w:rPr>
            </w:pPr>
            <w:r w:rsidRPr="0088537D">
              <w:rPr>
                <w:rStyle w:val="markedcontent"/>
                <w:lang w:val="nl-NL"/>
              </w:rPr>
              <w:t xml:space="preserve">- Kết quả: </w:t>
            </w:r>
            <w:r w:rsidRPr="0088537D">
              <w:rPr>
                <w:lang w:val="nl-NL"/>
              </w:rPr>
              <w:t>Đề án được triển khai đúng tiến độ.</w:t>
            </w:r>
          </w:p>
        </w:tc>
        <w:tc>
          <w:tcPr>
            <w:tcW w:w="5953" w:type="dxa"/>
            <w:shd w:val="clear" w:color="auto" w:fill="auto"/>
            <w:vAlign w:val="center"/>
          </w:tcPr>
          <w:p w:rsidR="002C1F51" w:rsidRPr="0088537D" w:rsidRDefault="0088537D" w:rsidP="00856527">
            <w:pPr>
              <w:tabs>
                <w:tab w:val="left" w:pos="543"/>
              </w:tabs>
              <w:spacing w:before="0"/>
              <w:ind w:left="28" w:right="114"/>
              <w:rPr>
                <w:lang w:val="nl-NL"/>
              </w:rPr>
            </w:pPr>
            <w:r w:rsidRPr="00276968">
              <w:rPr>
                <w:lang w:val="nl-NL"/>
              </w:rPr>
              <w:t>Đ</w:t>
            </w:r>
            <w:r w:rsidRPr="00276968">
              <w:rPr>
                <w:lang w:val="vi-VN"/>
              </w:rPr>
              <w:t xml:space="preserve">ã </w:t>
            </w:r>
            <w:r w:rsidRPr="00276968">
              <w:rPr>
                <w:lang w:val="nl-NL"/>
              </w:rPr>
              <w:t>cập nhật</w:t>
            </w:r>
            <w:r w:rsidRPr="00276968">
              <w:rPr>
                <w:lang w:val="vi-VN"/>
              </w:rPr>
              <w:t xml:space="preserve"> trong dự thảo Kế hoạch</w:t>
            </w:r>
            <w:r w:rsidRPr="0088537D">
              <w:rPr>
                <w:lang w:val="nl-NL"/>
              </w:rPr>
              <w:t xml:space="preserve"> </w:t>
            </w:r>
            <w:r>
              <w:rPr>
                <w:lang w:val="nl-NL"/>
              </w:rPr>
              <w:t>(</w:t>
            </w:r>
            <w:r w:rsidR="00881E41">
              <w:rPr>
                <w:lang w:val="nl-NL"/>
              </w:rPr>
              <w:t>điều chỉnh từ quý II/2023 thành tháng 6/2023</w:t>
            </w:r>
            <w:r>
              <w:rPr>
                <w:lang w:val="nl-NL"/>
              </w:rPr>
              <w:t>)</w:t>
            </w:r>
          </w:p>
        </w:tc>
      </w:tr>
      <w:tr w:rsidR="00750341" w:rsidRPr="00856527" w:rsidTr="00F34529">
        <w:trPr>
          <w:trHeight w:val="64"/>
          <w:jc w:val="center"/>
        </w:trPr>
        <w:tc>
          <w:tcPr>
            <w:tcW w:w="482" w:type="dxa"/>
            <w:shd w:val="clear" w:color="auto" w:fill="auto"/>
            <w:vAlign w:val="center"/>
          </w:tcPr>
          <w:p w:rsidR="00750341" w:rsidRPr="00844CBB" w:rsidRDefault="00750341" w:rsidP="00753693">
            <w:pPr>
              <w:spacing w:before="0"/>
              <w:jc w:val="center"/>
              <w:rPr>
                <w:b/>
                <w:lang w:val="nl-NL"/>
              </w:rPr>
            </w:pPr>
            <w:r>
              <w:rPr>
                <w:b/>
                <w:lang w:val="nl-NL"/>
              </w:rPr>
              <w:t>14</w:t>
            </w:r>
          </w:p>
        </w:tc>
        <w:tc>
          <w:tcPr>
            <w:tcW w:w="8302" w:type="dxa"/>
            <w:shd w:val="clear" w:color="auto" w:fill="auto"/>
            <w:vAlign w:val="center"/>
          </w:tcPr>
          <w:p w:rsidR="00750341" w:rsidRPr="00844CBB" w:rsidRDefault="00750341" w:rsidP="00753693">
            <w:pPr>
              <w:tabs>
                <w:tab w:val="left" w:pos="993"/>
              </w:tabs>
              <w:spacing w:before="0"/>
              <w:rPr>
                <w:b/>
                <w:sz w:val="30"/>
                <w:szCs w:val="30"/>
                <w:lang w:val="nl-NL"/>
              </w:rPr>
            </w:pPr>
            <w:r>
              <w:rPr>
                <w:b/>
                <w:sz w:val="30"/>
                <w:szCs w:val="30"/>
                <w:lang w:val="nl-NL"/>
              </w:rPr>
              <w:t>UBND thành phố Cam Ranh</w:t>
            </w:r>
          </w:p>
        </w:tc>
        <w:tc>
          <w:tcPr>
            <w:tcW w:w="5953" w:type="dxa"/>
            <w:shd w:val="clear" w:color="auto" w:fill="auto"/>
            <w:vAlign w:val="center"/>
          </w:tcPr>
          <w:p w:rsidR="00750341" w:rsidRPr="00276968" w:rsidRDefault="00750341" w:rsidP="00856527">
            <w:pPr>
              <w:tabs>
                <w:tab w:val="left" w:pos="543"/>
              </w:tabs>
              <w:spacing w:before="0"/>
              <w:ind w:left="28" w:right="114"/>
              <w:rPr>
                <w:lang w:val="nl-NL"/>
              </w:rPr>
            </w:pPr>
          </w:p>
        </w:tc>
      </w:tr>
      <w:tr w:rsidR="00105658" w:rsidRPr="00856527" w:rsidTr="00F34529">
        <w:trPr>
          <w:trHeight w:val="64"/>
          <w:jc w:val="center"/>
        </w:trPr>
        <w:tc>
          <w:tcPr>
            <w:tcW w:w="482" w:type="dxa"/>
            <w:shd w:val="clear" w:color="auto" w:fill="auto"/>
            <w:vAlign w:val="center"/>
          </w:tcPr>
          <w:p w:rsidR="00105658" w:rsidRDefault="00105658" w:rsidP="00753693">
            <w:pPr>
              <w:spacing w:before="0"/>
              <w:jc w:val="center"/>
              <w:rPr>
                <w:b/>
                <w:lang w:val="nl-NL"/>
              </w:rPr>
            </w:pPr>
          </w:p>
        </w:tc>
        <w:tc>
          <w:tcPr>
            <w:tcW w:w="8302" w:type="dxa"/>
            <w:shd w:val="clear" w:color="auto" w:fill="auto"/>
            <w:vAlign w:val="center"/>
          </w:tcPr>
          <w:p w:rsidR="00105658" w:rsidRDefault="0057165E" w:rsidP="00753693">
            <w:pPr>
              <w:tabs>
                <w:tab w:val="left" w:pos="993"/>
              </w:tabs>
              <w:spacing w:before="0"/>
            </w:pPr>
            <w:r>
              <w:t xml:space="preserve">- </w:t>
            </w:r>
            <w:r w:rsidR="00105658">
              <w:t xml:space="preserve">Đầu tư xây dựng Trung tâm điều hành Đô thị thông minh (IOC) – Năm 2023; </w:t>
            </w:r>
          </w:p>
          <w:p w:rsidR="00105658" w:rsidRDefault="0057165E" w:rsidP="00753693">
            <w:pPr>
              <w:tabs>
                <w:tab w:val="left" w:pos="993"/>
              </w:tabs>
              <w:spacing w:before="0"/>
              <w:rPr>
                <w:b/>
                <w:sz w:val="30"/>
                <w:szCs w:val="30"/>
                <w:lang w:val="nl-NL"/>
              </w:rPr>
            </w:pPr>
            <w:r>
              <w:t xml:space="preserve">- </w:t>
            </w:r>
            <w:r w:rsidR="00105658">
              <w:t>Triển khai hoàn thành các nội dung năm 2023 thuộc giai đoạn 2023</w:t>
            </w:r>
            <w:r w:rsidR="00865155">
              <w:t xml:space="preserve"> </w:t>
            </w:r>
            <w:r w:rsidR="00105658">
              <w:t>-</w:t>
            </w:r>
            <w:r w:rsidR="00865155">
              <w:t xml:space="preserve"> </w:t>
            </w:r>
            <w:r w:rsidR="00105658">
              <w:t>2025</w:t>
            </w:r>
            <w:r>
              <w:t>.</w:t>
            </w:r>
          </w:p>
        </w:tc>
        <w:tc>
          <w:tcPr>
            <w:tcW w:w="5953" w:type="dxa"/>
            <w:vMerge w:val="restart"/>
            <w:shd w:val="clear" w:color="auto" w:fill="auto"/>
            <w:vAlign w:val="center"/>
          </w:tcPr>
          <w:p w:rsidR="00105658" w:rsidRPr="00276968" w:rsidRDefault="00105658" w:rsidP="00856527">
            <w:pPr>
              <w:tabs>
                <w:tab w:val="left" w:pos="543"/>
              </w:tabs>
              <w:spacing w:before="0"/>
              <w:ind w:left="28" w:right="114"/>
              <w:rPr>
                <w:lang w:val="nl-NL"/>
              </w:rPr>
            </w:pPr>
            <w:r w:rsidRPr="00276968">
              <w:rPr>
                <w:lang w:val="nl-NL"/>
              </w:rPr>
              <w:t>Đ</w:t>
            </w:r>
            <w:r w:rsidRPr="00276968">
              <w:rPr>
                <w:lang w:val="vi-VN"/>
              </w:rPr>
              <w:t xml:space="preserve">ã </w:t>
            </w:r>
            <w:r w:rsidRPr="00276968">
              <w:rPr>
                <w:lang w:val="nl-NL"/>
              </w:rPr>
              <w:t>cập nhật</w:t>
            </w:r>
            <w:r w:rsidRPr="00276968">
              <w:rPr>
                <w:lang w:val="vi-VN"/>
              </w:rPr>
              <w:t xml:space="preserve"> trong dự thảo Kế hoạch</w:t>
            </w:r>
          </w:p>
        </w:tc>
      </w:tr>
      <w:tr w:rsidR="00105658" w:rsidRPr="00856527" w:rsidTr="00F34529">
        <w:trPr>
          <w:trHeight w:val="64"/>
          <w:jc w:val="center"/>
        </w:trPr>
        <w:tc>
          <w:tcPr>
            <w:tcW w:w="482" w:type="dxa"/>
            <w:shd w:val="clear" w:color="auto" w:fill="auto"/>
            <w:vAlign w:val="center"/>
          </w:tcPr>
          <w:p w:rsidR="00105658" w:rsidRDefault="00105658" w:rsidP="00753693">
            <w:pPr>
              <w:spacing w:before="0"/>
              <w:jc w:val="center"/>
              <w:rPr>
                <w:b/>
                <w:lang w:val="nl-NL"/>
              </w:rPr>
            </w:pPr>
          </w:p>
        </w:tc>
        <w:tc>
          <w:tcPr>
            <w:tcW w:w="8302" w:type="dxa"/>
            <w:shd w:val="clear" w:color="auto" w:fill="auto"/>
            <w:vAlign w:val="center"/>
          </w:tcPr>
          <w:p w:rsidR="00105658" w:rsidRDefault="0057165E" w:rsidP="00753693">
            <w:pPr>
              <w:tabs>
                <w:tab w:val="left" w:pos="993"/>
              </w:tabs>
              <w:spacing w:before="0"/>
            </w:pPr>
            <w:r>
              <w:t xml:space="preserve">- </w:t>
            </w:r>
            <w:r w:rsidR="00105658">
              <w:t>Đầu tư xây dựng nền tảng hạ tầng phục vụ ĐTTM thành phố Cam Ranh – Năm 2023;</w:t>
            </w:r>
          </w:p>
          <w:p w:rsidR="00105658" w:rsidRDefault="0057165E" w:rsidP="00753693">
            <w:pPr>
              <w:tabs>
                <w:tab w:val="left" w:pos="993"/>
              </w:tabs>
              <w:spacing w:before="0"/>
              <w:rPr>
                <w:b/>
                <w:sz w:val="30"/>
                <w:szCs w:val="30"/>
                <w:lang w:val="nl-NL"/>
              </w:rPr>
            </w:pPr>
            <w:r>
              <w:t xml:space="preserve">- </w:t>
            </w:r>
            <w:r w:rsidR="00105658">
              <w:t>Triển khai hoàn thành các nội dung năm 2023 thuộc giai đoạn 2023</w:t>
            </w:r>
            <w:r w:rsidR="00865155">
              <w:t xml:space="preserve"> </w:t>
            </w:r>
            <w:r w:rsidR="00105658">
              <w:t>-</w:t>
            </w:r>
            <w:r w:rsidR="00865155">
              <w:t xml:space="preserve"> </w:t>
            </w:r>
            <w:r w:rsidR="00105658">
              <w:t>2030</w:t>
            </w:r>
            <w:r>
              <w:t>.</w:t>
            </w:r>
          </w:p>
        </w:tc>
        <w:tc>
          <w:tcPr>
            <w:tcW w:w="5953" w:type="dxa"/>
            <w:vMerge/>
            <w:shd w:val="clear" w:color="auto" w:fill="auto"/>
            <w:vAlign w:val="center"/>
          </w:tcPr>
          <w:p w:rsidR="00105658" w:rsidRPr="00276968" w:rsidRDefault="00105658" w:rsidP="00856527">
            <w:pPr>
              <w:tabs>
                <w:tab w:val="left" w:pos="543"/>
              </w:tabs>
              <w:spacing w:before="0"/>
              <w:ind w:left="28" w:right="114"/>
              <w:rPr>
                <w:lang w:val="nl-NL"/>
              </w:rPr>
            </w:pPr>
          </w:p>
        </w:tc>
      </w:tr>
      <w:tr w:rsidR="00105658" w:rsidRPr="00856527" w:rsidTr="00F34529">
        <w:trPr>
          <w:trHeight w:val="64"/>
          <w:jc w:val="center"/>
        </w:trPr>
        <w:tc>
          <w:tcPr>
            <w:tcW w:w="482" w:type="dxa"/>
            <w:shd w:val="clear" w:color="auto" w:fill="auto"/>
            <w:vAlign w:val="center"/>
          </w:tcPr>
          <w:p w:rsidR="00105658" w:rsidRDefault="00105658" w:rsidP="00753693">
            <w:pPr>
              <w:spacing w:before="0"/>
              <w:jc w:val="center"/>
              <w:rPr>
                <w:b/>
                <w:lang w:val="nl-NL"/>
              </w:rPr>
            </w:pPr>
          </w:p>
        </w:tc>
        <w:tc>
          <w:tcPr>
            <w:tcW w:w="8302" w:type="dxa"/>
            <w:shd w:val="clear" w:color="auto" w:fill="auto"/>
            <w:vAlign w:val="center"/>
          </w:tcPr>
          <w:p w:rsidR="00105658" w:rsidRDefault="0057165E" w:rsidP="00753693">
            <w:pPr>
              <w:tabs>
                <w:tab w:val="left" w:pos="993"/>
              </w:tabs>
              <w:spacing w:before="0"/>
            </w:pPr>
            <w:r>
              <w:t xml:space="preserve">- </w:t>
            </w:r>
            <w:r w:rsidR="00105658">
              <w:t>Đầu tư nâng cấp hệ thống thông tin thành phố đảm bảo phòng ngừa sự cố, giám sát phát hiện sớm sự cố tạ</w:t>
            </w:r>
            <w:r w:rsidR="00865155">
              <w:t>i UBND thành phố</w:t>
            </w:r>
            <w:r w:rsidR="00105658">
              <w:t xml:space="preserve"> Cam Ranh – Năm 2023;</w:t>
            </w:r>
          </w:p>
          <w:p w:rsidR="00105658" w:rsidRDefault="0057165E" w:rsidP="00753693">
            <w:pPr>
              <w:tabs>
                <w:tab w:val="left" w:pos="993"/>
              </w:tabs>
              <w:spacing w:before="0"/>
              <w:rPr>
                <w:b/>
                <w:sz w:val="30"/>
                <w:szCs w:val="30"/>
                <w:lang w:val="nl-NL"/>
              </w:rPr>
            </w:pPr>
            <w:r>
              <w:t xml:space="preserve">- </w:t>
            </w:r>
            <w:r w:rsidR="00105658">
              <w:t>Hoàn thành nâng cấp hệ thống.</w:t>
            </w:r>
          </w:p>
        </w:tc>
        <w:tc>
          <w:tcPr>
            <w:tcW w:w="5953" w:type="dxa"/>
            <w:vMerge/>
            <w:shd w:val="clear" w:color="auto" w:fill="auto"/>
            <w:vAlign w:val="center"/>
          </w:tcPr>
          <w:p w:rsidR="00105658" w:rsidRPr="00276968" w:rsidRDefault="00105658" w:rsidP="00856527">
            <w:pPr>
              <w:tabs>
                <w:tab w:val="left" w:pos="543"/>
              </w:tabs>
              <w:spacing w:before="0"/>
              <w:ind w:left="28" w:right="114"/>
              <w:rPr>
                <w:lang w:val="nl-NL"/>
              </w:rPr>
            </w:pPr>
          </w:p>
        </w:tc>
      </w:tr>
      <w:tr w:rsidR="00105658" w:rsidRPr="00856527" w:rsidTr="00F34529">
        <w:trPr>
          <w:trHeight w:val="64"/>
          <w:jc w:val="center"/>
        </w:trPr>
        <w:tc>
          <w:tcPr>
            <w:tcW w:w="482" w:type="dxa"/>
            <w:shd w:val="clear" w:color="auto" w:fill="auto"/>
            <w:vAlign w:val="center"/>
          </w:tcPr>
          <w:p w:rsidR="00105658" w:rsidRDefault="00105658" w:rsidP="00753693">
            <w:pPr>
              <w:spacing w:before="0"/>
              <w:jc w:val="center"/>
              <w:rPr>
                <w:b/>
                <w:lang w:val="nl-NL"/>
              </w:rPr>
            </w:pPr>
          </w:p>
        </w:tc>
        <w:tc>
          <w:tcPr>
            <w:tcW w:w="8302" w:type="dxa"/>
            <w:shd w:val="clear" w:color="auto" w:fill="auto"/>
            <w:vAlign w:val="center"/>
          </w:tcPr>
          <w:p w:rsidR="00105658" w:rsidRDefault="0057165E" w:rsidP="00105658">
            <w:pPr>
              <w:tabs>
                <w:tab w:val="left" w:pos="993"/>
              </w:tabs>
              <w:spacing w:before="0"/>
            </w:pPr>
            <w:r>
              <w:t xml:space="preserve">- </w:t>
            </w:r>
            <w:r w:rsidR="00105658">
              <w:t>Đầu tư xây dự</w:t>
            </w:r>
            <w:r w:rsidR="00865155">
              <w:t>ng màn hình led</w:t>
            </w:r>
            <w:r w:rsidR="00105658">
              <w:t xml:space="preserve"> phục vụ công tác tuyên truyền; trang bị màn hình led tại một số cơ quan, đơn vị</w:t>
            </w:r>
            <w:r w:rsidR="00865155">
              <w:t xml:space="preserve"> </w:t>
            </w:r>
            <w:r>
              <w:t>– Năm 2023;</w:t>
            </w:r>
          </w:p>
          <w:p w:rsidR="00105658" w:rsidRPr="00105658" w:rsidRDefault="0057165E" w:rsidP="00753693">
            <w:pPr>
              <w:tabs>
                <w:tab w:val="left" w:pos="993"/>
              </w:tabs>
              <w:spacing w:before="0"/>
            </w:pPr>
            <w:r>
              <w:t xml:space="preserve">- </w:t>
            </w:r>
            <w:r w:rsidR="00105658">
              <w:t>Hoàn thành trang bị màn hình led.</w:t>
            </w:r>
          </w:p>
        </w:tc>
        <w:tc>
          <w:tcPr>
            <w:tcW w:w="5953" w:type="dxa"/>
            <w:vMerge/>
            <w:shd w:val="clear" w:color="auto" w:fill="auto"/>
            <w:vAlign w:val="center"/>
          </w:tcPr>
          <w:p w:rsidR="00105658" w:rsidRPr="00276968" w:rsidRDefault="00105658" w:rsidP="00856527">
            <w:pPr>
              <w:tabs>
                <w:tab w:val="left" w:pos="543"/>
              </w:tabs>
              <w:spacing w:before="0"/>
              <w:ind w:left="28" w:right="114"/>
              <w:rPr>
                <w:lang w:val="nl-NL"/>
              </w:rPr>
            </w:pPr>
          </w:p>
        </w:tc>
      </w:tr>
      <w:tr w:rsidR="00105658" w:rsidRPr="00856527" w:rsidTr="00F34529">
        <w:trPr>
          <w:trHeight w:val="64"/>
          <w:jc w:val="center"/>
        </w:trPr>
        <w:tc>
          <w:tcPr>
            <w:tcW w:w="482" w:type="dxa"/>
            <w:shd w:val="clear" w:color="auto" w:fill="auto"/>
            <w:vAlign w:val="center"/>
          </w:tcPr>
          <w:p w:rsidR="00105658" w:rsidRDefault="00105658" w:rsidP="00753693">
            <w:pPr>
              <w:spacing w:before="0"/>
              <w:jc w:val="center"/>
              <w:rPr>
                <w:b/>
                <w:lang w:val="nl-NL"/>
              </w:rPr>
            </w:pPr>
          </w:p>
        </w:tc>
        <w:tc>
          <w:tcPr>
            <w:tcW w:w="8302" w:type="dxa"/>
            <w:shd w:val="clear" w:color="auto" w:fill="auto"/>
            <w:vAlign w:val="center"/>
          </w:tcPr>
          <w:p w:rsidR="00105658" w:rsidRDefault="0057165E" w:rsidP="00753693">
            <w:pPr>
              <w:tabs>
                <w:tab w:val="left" w:pos="993"/>
              </w:tabs>
              <w:spacing w:before="0"/>
            </w:pPr>
            <w:r>
              <w:t xml:space="preserve">- </w:t>
            </w:r>
            <w:r w:rsidR="00105658">
              <w:t>Tuyên truyền nhiệm vụ chuyển đổi số trên địa bàn TP Cam Ranh – Năm 2023;</w:t>
            </w:r>
          </w:p>
          <w:p w:rsidR="00105658" w:rsidRDefault="0057165E" w:rsidP="00753693">
            <w:pPr>
              <w:tabs>
                <w:tab w:val="left" w:pos="993"/>
              </w:tabs>
              <w:spacing w:before="0"/>
              <w:rPr>
                <w:b/>
                <w:sz w:val="30"/>
                <w:szCs w:val="30"/>
                <w:lang w:val="nl-NL"/>
              </w:rPr>
            </w:pPr>
            <w:r>
              <w:lastRenderedPageBreak/>
              <w:t xml:space="preserve">- </w:t>
            </w:r>
            <w:r w:rsidR="00105658">
              <w:t>Thực hiện xong nhiệm vụ tuyên truyền.</w:t>
            </w:r>
          </w:p>
        </w:tc>
        <w:tc>
          <w:tcPr>
            <w:tcW w:w="5953" w:type="dxa"/>
            <w:vMerge/>
            <w:shd w:val="clear" w:color="auto" w:fill="auto"/>
            <w:vAlign w:val="center"/>
          </w:tcPr>
          <w:p w:rsidR="00105658" w:rsidRPr="00276968" w:rsidRDefault="00105658" w:rsidP="00856527">
            <w:pPr>
              <w:tabs>
                <w:tab w:val="left" w:pos="543"/>
              </w:tabs>
              <w:spacing w:before="0"/>
              <w:ind w:left="28" w:right="114"/>
              <w:rPr>
                <w:lang w:val="nl-NL"/>
              </w:rPr>
            </w:pPr>
          </w:p>
        </w:tc>
      </w:tr>
      <w:tr w:rsidR="00105658" w:rsidRPr="00856527" w:rsidTr="00F34529">
        <w:trPr>
          <w:trHeight w:val="64"/>
          <w:jc w:val="center"/>
        </w:trPr>
        <w:tc>
          <w:tcPr>
            <w:tcW w:w="482" w:type="dxa"/>
            <w:shd w:val="clear" w:color="auto" w:fill="auto"/>
            <w:vAlign w:val="center"/>
          </w:tcPr>
          <w:p w:rsidR="00105658" w:rsidRDefault="00105658" w:rsidP="00753693">
            <w:pPr>
              <w:spacing w:before="0"/>
              <w:jc w:val="center"/>
              <w:rPr>
                <w:b/>
                <w:lang w:val="nl-NL"/>
              </w:rPr>
            </w:pPr>
          </w:p>
        </w:tc>
        <w:tc>
          <w:tcPr>
            <w:tcW w:w="8302" w:type="dxa"/>
            <w:shd w:val="clear" w:color="auto" w:fill="auto"/>
            <w:vAlign w:val="center"/>
          </w:tcPr>
          <w:p w:rsidR="00105658" w:rsidRDefault="0057165E" w:rsidP="00753693">
            <w:pPr>
              <w:tabs>
                <w:tab w:val="left" w:pos="993"/>
              </w:tabs>
              <w:spacing w:before="0"/>
            </w:pPr>
            <w:r>
              <w:t xml:space="preserve">- </w:t>
            </w:r>
            <w:r w:rsidR="00105658">
              <w:t>Tổ chức đánh giá các nguy cơ, sự cố về an toàn thông tin mạng cho hệ thống thông tin của cơ quan, đơn vị, địa phương – Năm 2023;</w:t>
            </w:r>
          </w:p>
          <w:p w:rsidR="00105658" w:rsidRDefault="0057165E" w:rsidP="00753693">
            <w:pPr>
              <w:tabs>
                <w:tab w:val="left" w:pos="993"/>
              </w:tabs>
              <w:spacing w:before="0"/>
              <w:rPr>
                <w:b/>
                <w:sz w:val="30"/>
                <w:szCs w:val="30"/>
                <w:lang w:val="nl-NL"/>
              </w:rPr>
            </w:pPr>
            <w:r>
              <w:t xml:space="preserve">- </w:t>
            </w:r>
            <w:r w:rsidR="00105658">
              <w:t>Kết quả đánh giá các nguy cơ, sự cố về an toàn thông tin mạng.</w:t>
            </w:r>
          </w:p>
        </w:tc>
        <w:tc>
          <w:tcPr>
            <w:tcW w:w="5953" w:type="dxa"/>
            <w:vMerge/>
            <w:shd w:val="clear" w:color="auto" w:fill="auto"/>
            <w:vAlign w:val="center"/>
          </w:tcPr>
          <w:p w:rsidR="00105658" w:rsidRPr="00276968" w:rsidRDefault="00105658" w:rsidP="00856527">
            <w:pPr>
              <w:tabs>
                <w:tab w:val="left" w:pos="543"/>
              </w:tabs>
              <w:spacing w:before="0"/>
              <w:ind w:left="28" w:right="114"/>
              <w:rPr>
                <w:lang w:val="nl-NL"/>
              </w:rPr>
            </w:pPr>
          </w:p>
        </w:tc>
      </w:tr>
      <w:tr w:rsidR="00105658" w:rsidRPr="00856527" w:rsidTr="00F34529">
        <w:trPr>
          <w:trHeight w:val="64"/>
          <w:jc w:val="center"/>
        </w:trPr>
        <w:tc>
          <w:tcPr>
            <w:tcW w:w="482" w:type="dxa"/>
            <w:shd w:val="clear" w:color="auto" w:fill="auto"/>
            <w:vAlign w:val="center"/>
          </w:tcPr>
          <w:p w:rsidR="00105658" w:rsidRDefault="00105658" w:rsidP="00753693">
            <w:pPr>
              <w:spacing w:before="0"/>
              <w:jc w:val="center"/>
              <w:rPr>
                <w:b/>
                <w:lang w:val="nl-NL"/>
              </w:rPr>
            </w:pPr>
          </w:p>
        </w:tc>
        <w:tc>
          <w:tcPr>
            <w:tcW w:w="8302" w:type="dxa"/>
            <w:shd w:val="clear" w:color="auto" w:fill="auto"/>
            <w:vAlign w:val="center"/>
          </w:tcPr>
          <w:p w:rsidR="00105658" w:rsidRDefault="0057165E" w:rsidP="00753693">
            <w:pPr>
              <w:tabs>
                <w:tab w:val="left" w:pos="993"/>
              </w:tabs>
              <w:spacing w:before="0"/>
            </w:pPr>
            <w:r>
              <w:t xml:space="preserve">- </w:t>
            </w:r>
            <w:r w:rsidR="00105658">
              <w:t>Chuyển đổi Đài truyền thanh ứng dụ</w:t>
            </w:r>
            <w:r w:rsidR="00865155">
              <w:t>ng CNTTVT xã</w:t>
            </w:r>
            <w:r w:rsidR="00105658">
              <w:t xml:space="preserve"> Cam Lập; Cam Bình; Cam Thành Nam – Năm 2023;</w:t>
            </w:r>
          </w:p>
          <w:p w:rsidR="00105658" w:rsidRDefault="0057165E" w:rsidP="00753693">
            <w:pPr>
              <w:tabs>
                <w:tab w:val="left" w:pos="993"/>
              </w:tabs>
              <w:spacing w:before="0"/>
              <w:rPr>
                <w:b/>
                <w:sz w:val="30"/>
                <w:szCs w:val="30"/>
                <w:lang w:val="nl-NL"/>
              </w:rPr>
            </w:pPr>
            <w:r>
              <w:t xml:space="preserve">- </w:t>
            </w:r>
            <w:r w:rsidR="00105658">
              <w:t>Hoàn thành Đài truyền thanh.</w:t>
            </w:r>
          </w:p>
        </w:tc>
        <w:tc>
          <w:tcPr>
            <w:tcW w:w="5953" w:type="dxa"/>
            <w:vMerge/>
            <w:shd w:val="clear" w:color="auto" w:fill="auto"/>
            <w:vAlign w:val="center"/>
          </w:tcPr>
          <w:p w:rsidR="00105658" w:rsidRPr="00276968" w:rsidRDefault="00105658" w:rsidP="00856527">
            <w:pPr>
              <w:tabs>
                <w:tab w:val="left" w:pos="543"/>
              </w:tabs>
              <w:spacing w:before="0"/>
              <w:ind w:left="28" w:right="114"/>
              <w:rPr>
                <w:lang w:val="nl-NL"/>
              </w:rPr>
            </w:pPr>
          </w:p>
        </w:tc>
      </w:tr>
    </w:tbl>
    <w:p w:rsidR="00CA2010" w:rsidRPr="0042458A" w:rsidRDefault="00CA2010" w:rsidP="0099100C">
      <w:pPr>
        <w:spacing w:after="120"/>
        <w:ind w:right="-57" w:firstLine="567"/>
        <w:rPr>
          <w:spacing w:val="-2"/>
          <w:lang w:val="nb-NO"/>
        </w:rPr>
      </w:pPr>
    </w:p>
    <w:p w:rsidR="0002110B" w:rsidRPr="003D41A9" w:rsidRDefault="0002110B" w:rsidP="00727B6A">
      <w:pPr>
        <w:spacing w:before="0"/>
        <w:rPr>
          <w:sz w:val="2"/>
          <w:szCs w:val="2"/>
          <w:lang w:val="vi-VN"/>
        </w:rPr>
      </w:pPr>
    </w:p>
    <w:p w:rsidR="00E266E2" w:rsidRPr="003D41A9" w:rsidRDefault="00E266E2">
      <w:pPr>
        <w:spacing w:before="0"/>
        <w:rPr>
          <w:sz w:val="2"/>
          <w:szCs w:val="2"/>
          <w:lang w:val="vi-VN"/>
        </w:rPr>
      </w:pPr>
    </w:p>
    <w:sectPr w:rsidR="00E266E2" w:rsidRPr="003D41A9" w:rsidSect="0033157A">
      <w:headerReference w:type="default" r:id="rId9"/>
      <w:footerReference w:type="even" r:id="rId10"/>
      <w:pgSz w:w="16840" w:h="11907" w:orient="landscape" w:code="9"/>
      <w:pgMar w:top="1134" w:right="851" w:bottom="1134"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53F" w:rsidRDefault="00F1053F" w:rsidP="00AB3FE3">
      <w:pPr>
        <w:spacing w:before="0"/>
      </w:pPr>
      <w:r>
        <w:separator/>
      </w:r>
    </w:p>
  </w:endnote>
  <w:endnote w:type="continuationSeparator" w:id="0">
    <w:p w:rsidR="00F1053F" w:rsidRDefault="00F1053F" w:rsidP="00AB3FE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8D" w:rsidRDefault="00C1238D" w:rsidP="00C825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238D" w:rsidRDefault="00C1238D" w:rsidP="007107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53F" w:rsidRDefault="00F1053F" w:rsidP="00AB3FE3">
      <w:pPr>
        <w:spacing w:before="0"/>
      </w:pPr>
      <w:r>
        <w:separator/>
      </w:r>
    </w:p>
  </w:footnote>
  <w:footnote w:type="continuationSeparator" w:id="0">
    <w:p w:rsidR="00F1053F" w:rsidRDefault="00F1053F" w:rsidP="00AB3FE3">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38D" w:rsidRDefault="00C1238D">
    <w:pPr>
      <w:pStyle w:val="Header"/>
      <w:jc w:val="center"/>
    </w:pPr>
    <w:r>
      <w:fldChar w:fldCharType="begin"/>
    </w:r>
    <w:r>
      <w:instrText xml:space="preserve"> PAGE   \* MERGEFORMAT </w:instrText>
    </w:r>
    <w:r>
      <w:fldChar w:fldCharType="separate"/>
    </w:r>
    <w:r w:rsidR="008D51A9">
      <w:rPr>
        <w:noProof/>
      </w:rPr>
      <w:t>11</w:t>
    </w:r>
    <w:r>
      <w:rPr>
        <w:noProof/>
      </w:rPr>
      <w:fldChar w:fldCharType="end"/>
    </w:r>
  </w:p>
  <w:p w:rsidR="00C1238D" w:rsidRDefault="00C123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3"/>
      <w:numFmt w:val="decimal"/>
      <w:lvlText w:val="%1."/>
      <w:lvlJc w:val="left"/>
      <w:rPr>
        <w:b w:val="0"/>
        <w:bCs w:val="0"/>
        <w:i w:val="0"/>
        <w:iCs w:val="0"/>
        <w:smallCaps w:val="0"/>
        <w:strike w:val="0"/>
        <w:color w:val="000000"/>
        <w:spacing w:val="0"/>
        <w:w w:val="100"/>
        <w:position w:val="0"/>
        <w:sz w:val="27"/>
        <w:szCs w:val="27"/>
        <w:u w:val="none"/>
      </w:rPr>
    </w:lvl>
    <w:lvl w:ilvl="1">
      <w:start w:val="2"/>
      <w:numFmt w:val="decimal"/>
      <w:lvlText w:val="%1.%2"/>
      <w:lvlJc w:val="left"/>
    </w:lvl>
    <w:lvl w:ilvl="2">
      <w:start w:val="2"/>
      <w:numFmt w:val="decimal"/>
      <w:lvlText w:val="%1.%2"/>
      <w:lvlJc w:val="left"/>
    </w:lvl>
    <w:lvl w:ilvl="3">
      <w:start w:val="2"/>
      <w:numFmt w:val="decimal"/>
      <w:lvlText w:val="%1.%2"/>
      <w:lvlJc w:val="left"/>
    </w:lvl>
    <w:lvl w:ilvl="4">
      <w:start w:val="2"/>
      <w:numFmt w:val="decimal"/>
      <w:lvlText w:val="%1.%2"/>
      <w:lvlJc w:val="left"/>
    </w:lvl>
    <w:lvl w:ilvl="5">
      <w:start w:val="2"/>
      <w:numFmt w:val="decimal"/>
      <w:lvlText w:val="%1.%2"/>
      <w:lvlJc w:val="left"/>
    </w:lvl>
    <w:lvl w:ilvl="6">
      <w:start w:val="2"/>
      <w:numFmt w:val="decimal"/>
      <w:lvlText w:val="%1.%2"/>
      <w:lvlJc w:val="left"/>
    </w:lvl>
    <w:lvl w:ilvl="7">
      <w:start w:val="2"/>
      <w:numFmt w:val="decimal"/>
      <w:lvlText w:val="%1.%2"/>
      <w:lvlJc w:val="left"/>
    </w:lvl>
    <w:lvl w:ilvl="8">
      <w:start w:val="2"/>
      <w:numFmt w:val="decimal"/>
      <w:lvlText w:val="%1.%2"/>
      <w:lvlJc w:val="left"/>
    </w:lvl>
  </w:abstractNum>
  <w:abstractNum w:abstractNumId="2">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5"/>
        <w:szCs w:val="25"/>
        <w:u w:val="none"/>
      </w:rPr>
    </w:lvl>
    <w:lvl w:ilvl="1">
      <w:start w:val="1"/>
      <w:numFmt w:val="lowerLetter"/>
      <w:lvlText w:val="%1)"/>
      <w:lvlJc w:val="left"/>
      <w:rPr>
        <w:b w:val="0"/>
        <w:bCs w:val="0"/>
        <w:i w:val="0"/>
        <w:iCs w:val="0"/>
        <w:smallCaps w:val="0"/>
        <w:strike w:val="0"/>
        <w:color w:val="000000"/>
        <w:spacing w:val="0"/>
        <w:w w:val="100"/>
        <w:position w:val="0"/>
        <w:sz w:val="25"/>
        <w:szCs w:val="25"/>
        <w:u w:val="none"/>
      </w:rPr>
    </w:lvl>
    <w:lvl w:ilvl="2">
      <w:start w:val="1"/>
      <w:numFmt w:val="lowerLetter"/>
      <w:lvlText w:val="%1)"/>
      <w:lvlJc w:val="left"/>
      <w:rPr>
        <w:b w:val="0"/>
        <w:bCs w:val="0"/>
        <w:i w:val="0"/>
        <w:iCs w:val="0"/>
        <w:smallCaps w:val="0"/>
        <w:strike w:val="0"/>
        <w:color w:val="000000"/>
        <w:spacing w:val="0"/>
        <w:w w:val="100"/>
        <w:position w:val="0"/>
        <w:sz w:val="25"/>
        <w:szCs w:val="25"/>
        <w:u w:val="none"/>
      </w:rPr>
    </w:lvl>
    <w:lvl w:ilvl="3">
      <w:start w:val="1"/>
      <w:numFmt w:val="lowerLetter"/>
      <w:lvlText w:val="%1)"/>
      <w:lvlJc w:val="left"/>
      <w:rPr>
        <w:b w:val="0"/>
        <w:bCs w:val="0"/>
        <w:i w:val="0"/>
        <w:iCs w:val="0"/>
        <w:smallCaps w:val="0"/>
        <w:strike w:val="0"/>
        <w:color w:val="000000"/>
        <w:spacing w:val="0"/>
        <w:w w:val="100"/>
        <w:position w:val="0"/>
        <w:sz w:val="25"/>
        <w:szCs w:val="25"/>
        <w:u w:val="none"/>
      </w:rPr>
    </w:lvl>
    <w:lvl w:ilvl="4">
      <w:start w:val="1"/>
      <w:numFmt w:val="lowerLetter"/>
      <w:lvlText w:val="%1)"/>
      <w:lvlJc w:val="left"/>
      <w:rPr>
        <w:b w:val="0"/>
        <w:bCs w:val="0"/>
        <w:i w:val="0"/>
        <w:iCs w:val="0"/>
        <w:smallCaps w:val="0"/>
        <w:strike w:val="0"/>
        <w:color w:val="000000"/>
        <w:spacing w:val="0"/>
        <w:w w:val="100"/>
        <w:position w:val="0"/>
        <w:sz w:val="25"/>
        <w:szCs w:val="25"/>
        <w:u w:val="none"/>
      </w:rPr>
    </w:lvl>
    <w:lvl w:ilvl="5">
      <w:start w:val="1"/>
      <w:numFmt w:val="lowerLetter"/>
      <w:lvlText w:val="%1)"/>
      <w:lvlJc w:val="left"/>
      <w:rPr>
        <w:b w:val="0"/>
        <w:bCs w:val="0"/>
        <w:i w:val="0"/>
        <w:iCs w:val="0"/>
        <w:smallCaps w:val="0"/>
        <w:strike w:val="0"/>
        <w:color w:val="000000"/>
        <w:spacing w:val="0"/>
        <w:w w:val="100"/>
        <w:position w:val="0"/>
        <w:sz w:val="25"/>
        <w:szCs w:val="25"/>
        <w:u w:val="none"/>
      </w:rPr>
    </w:lvl>
    <w:lvl w:ilvl="6">
      <w:start w:val="1"/>
      <w:numFmt w:val="lowerLetter"/>
      <w:lvlText w:val="%1)"/>
      <w:lvlJc w:val="left"/>
      <w:rPr>
        <w:b w:val="0"/>
        <w:bCs w:val="0"/>
        <w:i w:val="0"/>
        <w:iCs w:val="0"/>
        <w:smallCaps w:val="0"/>
        <w:strike w:val="0"/>
        <w:color w:val="000000"/>
        <w:spacing w:val="0"/>
        <w:w w:val="100"/>
        <w:position w:val="0"/>
        <w:sz w:val="25"/>
        <w:szCs w:val="25"/>
        <w:u w:val="none"/>
      </w:rPr>
    </w:lvl>
    <w:lvl w:ilvl="7">
      <w:start w:val="1"/>
      <w:numFmt w:val="lowerLetter"/>
      <w:lvlText w:val="%1)"/>
      <w:lvlJc w:val="left"/>
      <w:rPr>
        <w:b w:val="0"/>
        <w:bCs w:val="0"/>
        <w:i w:val="0"/>
        <w:iCs w:val="0"/>
        <w:smallCaps w:val="0"/>
        <w:strike w:val="0"/>
        <w:color w:val="000000"/>
        <w:spacing w:val="0"/>
        <w:w w:val="100"/>
        <w:position w:val="0"/>
        <w:sz w:val="25"/>
        <w:szCs w:val="25"/>
        <w:u w:val="none"/>
      </w:rPr>
    </w:lvl>
    <w:lvl w:ilvl="8">
      <w:start w:val="1"/>
      <w:numFmt w:val="lowerLetter"/>
      <w:lvlText w:val="%1)"/>
      <w:lvlJc w:val="left"/>
      <w:rPr>
        <w:b w:val="0"/>
        <w:bCs w:val="0"/>
        <w:i w:val="0"/>
        <w:iCs w:val="0"/>
        <w:smallCaps w:val="0"/>
        <w:strike w:val="0"/>
        <w:color w:val="000000"/>
        <w:spacing w:val="0"/>
        <w:w w:val="100"/>
        <w:position w:val="0"/>
        <w:sz w:val="25"/>
        <w:szCs w:val="25"/>
        <w:u w:val="none"/>
      </w:rPr>
    </w:lvl>
  </w:abstractNum>
  <w:abstractNum w:abstractNumId="3">
    <w:nsid w:val="00000007"/>
    <w:multiLevelType w:val="multilevel"/>
    <w:tmpl w:val="00000006"/>
    <w:lvl w:ilvl="0">
      <w:start w:val="1"/>
      <w:numFmt w:val="bullet"/>
      <w:lvlText w:val="-"/>
      <w:lvlJc w:val="left"/>
      <w:rPr>
        <w:b w:val="0"/>
        <w:bCs w:val="0"/>
        <w:i w:val="0"/>
        <w:iCs w:val="0"/>
        <w:smallCaps w:val="0"/>
        <w:strike w:val="0"/>
        <w:color w:val="000000"/>
        <w:spacing w:val="0"/>
        <w:w w:val="100"/>
        <w:position w:val="0"/>
        <w:sz w:val="25"/>
        <w:szCs w:val="25"/>
        <w:u w:val="none"/>
      </w:rPr>
    </w:lvl>
    <w:lvl w:ilvl="1">
      <w:start w:val="1"/>
      <w:numFmt w:val="bullet"/>
      <w:lvlText w:val="-"/>
      <w:lvlJc w:val="left"/>
      <w:rPr>
        <w:b w:val="0"/>
        <w:bCs w:val="0"/>
        <w:i w:val="0"/>
        <w:iCs w:val="0"/>
        <w:smallCaps w:val="0"/>
        <w:strike w:val="0"/>
        <w:color w:val="000000"/>
        <w:spacing w:val="0"/>
        <w:w w:val="100"/>
        <w:position w:val="0"/>
        <w:sz w:val="25"/>
        <w:szCs w:val="25"/>
        <w:u w:val="none"/>
      </w:rPr>
    </w:lvl>
    <w:lvl w:ilvl="2">
      <w:start w:val="1"/>
      <w:numFmt w:val="bullet"/>
      <w:lvlText w:val="-"/>
      <w:lvlJc w:val="left"/>
      <w:rPr>
        <w:b w:val="0"/>
        <w:bCs w:val="0"/>
        <w:i w:val="0"/>
        <w:iCs w:val="0"/>
        <w:smallCaps w:val="0"/>
        <w:strike w:val="0"/>
        <w:color w:val="000000"/>
        <w:spacing w:val="0"/>
        <w:w w:val="100"/>
        <w:position w:val="0"/>
        <w:sz w:val="25"/>
        <w:szCs w:val="25"/>
        <w:u w:val="none"/>
      </w:rPr>
    </w:lvl>
    <w:lvl w:ilvl="3">
      <w:start w:val="1"/>
      <w:numFmt w:val="bullet"/>
      <w:lvlText w:val="-"/>
      <w:lvlJc w:val="left"/>
      <w:rPr>
        <w:b w:val="0"/>
        <w:bCs w:val="0"/>
        <w:i w:val="0"/>
        <w:iCs w:val="0"/>
        <w:smallCaps w:val="0"/>
        <w:strike w:val="0"/>
        <w:color w:val="000000"/>
        <w:spacing w:val="0"/>
        <w:w w:val="100"/>
        <w:position w:val="0"/>
        <w:sz w:val="25"/>
        <w:szCs w:val="25"/>
        <w:u w:val="none"/>
      </w:rPr>
    </w:lvl>
    <w:lvl w:ilvl="4">
      <w:start w:val="1"/>
      <w:numFmt w:val="bullet"/>
      <w:lvlText w:val="-"/>
      <w:lvlJc w:val="left"/>
      <w:rPr>
        <w:b w:val="0"/>
        <w:bCs w:val="0"/>
        <w:i w:val="0"/>
        <w:iCs w:val="0"/>
        <w:smallCaps w:val="0"/>
        <w:strike w:val="0"/>
        <w:color w:val="000000"/>
        <w:spacing w:val="0"/>
        <w:w w:val="100"/>
        <w:position w:val="0"/>
        <w:sz w:val="25"/>
        <w:szCs w:val="25"/>
        <w:u w:val="none"/>
      </w:rPr>
    </w:lvl>
    <w:lvl w:ilvl="5">
      <w:start w:val="1"/>
      <w:numFmt w:val="bullet"/>
      <w:lvlText w:val="-"/>
      <w:lvlJc w:val="left"/>
      <w:rPr>
        <w:b w:val="0"/>
        <w:bCs w:val="0"/>
        <w:i w:val="0"/>
        <w:iCs w:val="0"/>
        <w:smallCaps w:val="0"/>
        <w:strike w:val="0"/>
        <w:color w:val="000000"/>
        <w:spacing w:val="0"/>
        <w:w w:val="100"/>
        <w:position w:val="0"/>
        <w:sz w:val="25"/>
        <w:szCs w:val="25"/>
        <w:u w:val="none"/>
      </w:rPr>
    </w:lvl>
    <w:lvl w:ilvl="6">
      <w:start w:val="1"/>
      <w:numFmt w:val="bullet"/>
      <w:lvlText w:val="-"/>
      <w:lvlJc w:val="left"/>
      <w:rPr>
        <w:b w:val="0"/>
        <w:bCs w:val="0"/>
        <w:i w:val="0"/>
        <w:iCs w:val="0"/>
        <w:smallCaps w:val="0"/>
        <w:strike w:val="0"/>
        <w:color w:val="000000"/>
        <w:spacing w:val="0"/>
        <w:w w:val="100"/>
        <w:position w:val="0"/>
        <w:sz w:val="25"/>
        <w:szCs w:val="25"/>
        <w:u w:val="none"/>
      </w:rPr>
    </w:lvl>
    <w:lvl w:ilvl="7">
      <w:start w:val="1"/>
      <w:numFmt w:val="bullet"/>
      <w:lvlText w:val="-"/>
      <w:lvlJc w:val="left"/>
      <w:rPr>
        <w:b w:val="0"/>
        <w:bCs w:val="0"/>
        <w:i w:val="0"/>
        <w:iCs w:val="0"/>
        <w:smallCaps w:val="0"/>
        <w:strike w:val="0"/>
        <w:color w:val="000000"/>
        <w:spacing w:val="0"/>
        <w:w w:val="100"/>
        <w:position w:val="0"/>
        <w:sz w:val="25"/>
        <w:szCs w:val="25"/>
        <w:u w:val="none"/>
      </w:rPr>
    </w:lvl>
    <w:lvl w:ilvl="8">
      <w:start w:val="1"/>
      <w:numFmt w:val="bullet"/>
      <w:lvlText w:val="-"/>
      <w:lvlJc w:val="left"/>
      <w:rPr>
        <w:b w:val="0"/>
        <w:bCs w:val="0"/>
        <w:i w:val="0"/>
        <w:iCs w:val="0"/>
        <w:smallCaps w:val="0"/>
        <w:strike w:val="0"/>
        <w:color w:val="000000"/>
        <w:spacing w:val="0"/>
        <w:w w:val="100"/>
        <w:position w:val="0"/>
        <w:sz w:val="25"/>
        <w:szCs w:val="25"/>
        <w:u w:val="none"/>
      </w:rPr>
    </w:lvl>
  </w:abstractNum>
  <w:abstractNum w:abstractNumId="4">
    <w:nsid w:val="02C61200"/>
    <w:multiLevelType w:val="hybridMultilevel"/>
    <w:tmpl w:val="A2CE2BA4"/>
    <w:lvl w:ilvl="0" w:tplc="772075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965FC7"/>
    <w:multiLevelType w:val="hybridMultilevel"/>
    <w:tmpl w:val="543A9272"/>
    <w:lvl w:ilvl="0" w:tplc="E1A06D7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0F0EDF"/>
    <w:multiLevelType w:val="hybridMultilevel"/>
    <w:tmpl w:val="740EB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D521AF"/>
    <w:multiLevelType w:val="hybridMultilevel"/>
    <w:tmpl w:val="253234A2"/>
    <w:lvl w:ilvl="0" w:tplc="FA2629D4">
      <w:start w:val="1"/>
      <w:numFmt w:val="decimal"/>
      <w:lvlText w:val="%1."/>
      <w:lvlJc w:val="left"/>
      <w:pPr>
        <w:ind w:left="1637" w:hanging="960"/>
      </w:pPr>
      <w:rPr>
        <w:rFonts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8">
    <w:nsid w:val="0F2652AA"/>
    <w:multiLevelType w:val="hybridMultilevel"/>
    <w:tmpl w:val="C3F8A5C2"/>
    <w:lvl w:ilvl="0" w:tplc="05165C70">
      <w:start w:val="1"/>
      <w:numFmt w:val="bullet"/>
      <w:lvlText w:val=""/>
      <w:lvlJc w:val="left"/>
      <w:pPr>
        <w:ind w:left="720" w:hanging="360"/>
      </w:pPr>
      <w:rPr>
        <w:rFonts w:ascii="Wingdings" w:eastAsia="Calibri" w:hAnsi="Wingdings"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83E74"/>
    <w:multiLevelType w:val="hybridMultilevel"/>
    <w:tmpl w:val="740EB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6F14DB1"/>
    <w:multiLevelType w:val="hybridMultilevel"/>
    <w:tmpl w:val="DAA44DB8"/>
    <w:lvl w:ilvl="0" w:tplc="E1A06D7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C01056"/>
    <w:multiLevelType w:val="hybridMultilevel"/>
    <w:tmpl w:val="832A69CC"/>
    <w:lvl w:ilvl="0" w:tplc="7B0E5670">
      <w:start w:val="1"/>
      <w:numFmt w:val="decimal"/>
      <w:lvlText w:val="%1."/>
      <w:lvlJc w:val="left"/>
      <w:pPr>
        <w:ind w:left="14111" w:hanging="360"/>
      </w:pPr>
      <w:rPr>
        <w:rFonts w:hint="default"/>
      </w:rPr>
    </w:lvl>
    <w:lvl w:ilvl="1" w:tplc="04090019" w:tentative="1">
      <w:start w:val="1"/>
      <w:numFmt w:val="lowerLetter"/>
      <w:lvlText w:val="%2."/>
      <w:lvlJc w:val="left"/>
      <w:pPr>
        <w:ind w:left="14831" w:hanging="360"/>
      </w:pPr>
    </w:lvl>
    <w:lvl w:ilvl="2" w:tplc="0409001B" w:tentative="1">
      <w:start w:val="1"/>
      <w:numFmt w:val="lowerRoman"/>
      <w:lvlText w:val="%3."/>
      <w:lvlJc w:val="right"/>
      <w:pPr>
        <w:ind w:left="15551" w:hanging="180"/>
      </w:pPr>
    </w:lvl>
    <w:lvl w:ilvl="3" w:tplc="0409000F" w:tentative="1">
      <w:start w:val="1"/>
      <w:numFmt w:val="decimal"/>
      <w:lvlText w:val="%4."/>
      <w:lvlJc w:val="left"/>
      <w:pPr>
        <w:ind w:left="16271" w:hanging="360"/>
      </w:pPr>
    </w:lvl>
    <w:lvl w:ilvl="4" w:tplc="04090019" w:tentative="1">
      <w:start w:val="1"/>
      <w:numFmt w:val="lowerLetter"/>
      <w:lvlText w:val="%5."/>
      <w:lvlJc w:val="left"/>
      <w:pPr>
        <w:ind w:left="16991" w:hanging="360"/>
      </w:pPr>
    </w:lvl>
    <w:lvl w:ilvl="5" w:tplc="0409001B" w:tentative="1">
      <w:start w:val="1"/>
      <w:numFmt w:val="lowerRoman"/>
      <w:lvlText w:val="%6."/>
      <w:lvlJc w:val="right"/>
      <w:pPr>
        <w:ind w:left="17711" w:hanging="180"/>
      </w:pPr>
    </w:lvl>
    <w:lvl w:ilvl="6" w:tplc="0409000F" w:tentative="1">
      <w:start w:val="1"/>
      <w:numFmt w:val="decimal"/>
      <w:lvlText w:val="%7."/>
      <w:lvlJc w:val="left"/>
      <w:pPr>
        <w:ind w:left="18431" w:hanging="360"/>
      </w:pPr>
    </w:lvl>
    <w:lvl w:ilvl="7" w:tplc="04090019" w:tentative="1">
      <w:start w:val="1"/>
      <w:numFmt w:val="lowerLetter"/>
      <w:lvlText w:val="%8."/>
      <w:lvlJc w:val="left"/>
      <w:pPr>
        <w:ind w:left="19151" w:hanging="360"/>
      </w:pPr>
    </w:lvl>
    <w:lvl w:ilvl="8" w:tplc="0409001B" w:tentative="1">
      <w:start w:val="1"/>
      <w:numFmt w:val="lowerRoman"/>
      <w:lvlText w:val="%9."/>
      <w:lvlJc w:val="right"/>
      <w:pPr>
        <w:ind w:left="19871" w:hanging="180"/>
      </w:pPr>
    </w:lvl>
  </w:abstractNum>
  <w:abstractNum w:abstractNumId="12">
    <w:nsid w:val="26582CB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6647717"/>
    <w:multiLevelType w:val="multilevel"/>
    <w:tmpl w:val="740EB8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9222DEA"/>
    <w:multiLevelType w:val="hybridMultilevel"/>
    <w:tmpl w:val="97C6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E876F3"/>
    <w:multiLevelType w:val="hybridMultilevel"/>
    <w:tmpl w:val="CDD28466"/>
    <w:lvl w:ilvl="0" w:tplc="FEB28D00">
      <w:numFmt w:val="bullet"/>
      <w:lvlText w:val=""/>
      <w:lvlJc w:val="left"/>
      <w:pPr>
        <w:tabs>
          <w:tab w:val="num" w:pos="720"/>
        </w:tabs>
        <w:ind w:left="720" w:hanging="360"/>
      </w:pPr>
      <w:rPr>
        <w:rFonts w:ascii="Symbol" w:eastAsia="Calibri"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4522CE"/>
    <w:multiLevelType w:val="hybridMultilevel"/>
    <w:tmpl w:val="288030BC"/>
    <w:lvl w:ilvl="0" w:tplc="136EC89A">
      <w:start w:val="1"/>
      <w:numFmt w:val="decimal"/>
      <w:lvlText w:val="%1."/>
      <w:lvlJc w:val="left"/>
      <w:pPr>
        <w:ind w:left="360" w:hanging="360"/>
      </w:pPr>
      <w:rPr>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B6863EF"/>
    <w:multiLevelType w:val="hybridMultilevel"/>
    <w:tmpl w:val="DE168C70"/>
    <w:lvl w:ilvl="0" w:tplc="86A87D36">
      <w:start w:val="2"/>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8">
    <w:nsid w:val="2B7D1ABE"/>
    <w:multiLevelType w:val="hybridMultilevel"/>
    <w:tmpl w:val="740EB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A32C29"/>
    <w:multiLevelType w:val="hybridMultilevel"/>
    <w:tmpl w:val="58EE24FE"/>
    <w:lvl w:ilvl="0" w:tplc="3F78681C">
      <w:start w:val="2"/>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1547D0"/>
    <w:multiLevelType w:val="multilevel"/>
    <w:tmpl w:val="8306129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6E2FBE"/>
    <w:multiLevelType w:val="hybridMultilevel"/>
    <w:tmpl w:val="90187C48"/>
    <w:lvl w:ilvl="0" w:tplc="DCBCCB08">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31742E"/>
    <w:multiLevelType w:val="hybridMultilevel"/>
    <w:tmpl w:val="A0DC8792"/>
    <w:lvl w:ilvl="0" w:tplc="70D65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A40718"/>
    <w:multiLevelType w:val="hybridMultilevel"/>
    <w:tmpl w:val="2446F288"/>
    <w:lvl w:ilvl="0" w:tplc="809201E6">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545180"/>
    <w:multiLevelType w:val="hybridMultilevel"/>
    <w:tmpl w:val="AF92FB88"/>
    <w:lvl w:ilvl="0" w:tplc="E1A06D7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D8105C"/>
    <w:multiLevelType w:val="hybridMultilevel"/>
    <w:tmpl w:val="0AC4516E"/>
    <w:lvl w:ilvl="0" w:tplc="9A88F81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F252ED"/>
    <w:multiLevelType w:val="hybridMultilevel"/>
    <w:tmpl w:val="740EB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0362B94"/>
    <w:multiLevelType w:val="hybridMultilevel"/>
    <w:tmpl w:val="63BED8C8"/>
    <w:lvl w:ilvl="0" w:tplc="4B988B74">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952A9B"/>
    <w:multiLevelType w:val="hybridMultilevel"/>
    <w:tmpl w:val="0018F776"/>
    <w:lvl w:ilvl="0" w:tplc="9BD26CBC">
      <w:numFmt w:val="bullet"/>
      <w:lvlText w:val="-"/>
      <w:lvlJc w:val="left"/>
      <w:pPr>
        <w:ind w:left="927" w:hanging="360"/>
      </w:pPr>
      <w:rPr>
        <w:rFonts w:ascii="Times New Roman" w:eastAsia="Calibri"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42C54BEA"/>
    <w:multiLevelType w:val="hybridMultilevel"/>
    <w:tmpl w:val="ACDE3AB6"/>
    <w:lvl w:ilvl="0" w:tplc="A35CB094">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5517E50"/>
    <w:multiLevelType w:val="hybridMultilevel"/>
    <w:tmpl w:val="E4EA98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8605234"/>
    <w:multiLevelType w:val="multilevel"/>
    <w:tmpl w:val="8306129C"/>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49CD7338"/>
    <w:multiLevelType w:val="hybridMultilevel"/>
    <w:tmpl w:val="001207B2"/>
    <w:lvl w:ilvl="0" w:tplc="6308BD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B874745"/>
    <w:multiLevelType w:val="multilevel"/>
    <w:tmpl w:val="AB86BD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BEE411D"/>
    <w:multiLevelType w:val="hybridMultilevel"/>
    <w:tmpl w:val="63A66A4C"/>
    <w:lvl w:ilvl="0" w:tplc="DA966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CDE2000"/>
    <w:multiLevelType w:val="hybridMultilevel"/>
    <w:tmpl w:val="740EB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22475B9"/>
    <w:multiLevelType w:val="hybridMultilevel"/>
    <w:tmpl w:val="B972BB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53AF164F"/>
    <w:multiLevelType w:val="hybridMultilevel"/>
    <w:tmpl w:val="740EB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3FA5B63"/>
    <w:multiLevelType w:val="hybridMultilevel"/>
    <w:tmpl w:val="740EB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4713D6F"/>
    <w:multiLevelType w:val="hybridMultilevel"/>
    <w:tmpl w:val="6D2A5C88"/>
    <w:lvl w:ilvl="0" w:tplc="6974EA3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55252BA7"/>
    <w:multiLevelType w:val="multilevel"/>
    <w:tmpl w:val="DB700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60843A0"/>
    <w:multiLevelType w:val="hybridMultilevel"/>
    <w:tmpl w:val="1228ED20"/>
    <w:lvl w:ilvl="0" w:tplc="6E3A31B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BB0588"/>
    <w:multiLevelType w:val="hybridMultilevel"/>
    <w:tmpl w:val="ED2C3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5B4096"/>
    <w:multiLevelType w:val="hybridMultilevel"/>
    <w:tmpl w:val="4AD2ACEA"/>
    <w:lvl w:ilvl="0" w:tplc="E1A06D7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A1595B"/>
    <w:multiLevelType w:val="hybridMultilevel"/>
    <w:tmpl w:val="E60859E2"/>
    <w:lvl w:ilvl="0" w:tplc="97E23B86">
      <w:start w:val="1"/>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413931"/>
    <w:multiLevelType w:val="hybridMultilevel"/>
    <w:tmpl w:val="759EB766"/>
    <w:lvl w:ilvl="0" w:tplc="E1A06D78">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C530AF1"/>
    <w:multiLevelType w:val="hybridMultilevel"/>
    <w:tmpl w:val="2206C36A"/>
    <w:lvl w:ilvl="0" w:tplc="6010DD5E">
      <w:start w:val="3"/>
      <w:numFmt w:val="bullet"/>
      <w:lvlText w:val="-"/>
      <w:lvlJc w:val="left"/>
      <w:pPr>
        <w:tabs>
          <w:tab w:val="num" w:pos="720"/>
        </w:tabs>
        <w:ind w:left="720" w:hanging="360"/>
      </w:pPr>
      <w:rPr>
        <w:rFonts w:ascii="Times New Roman" w:eastAsia="Calibri"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6F736BE9"/>
    <w:multiLevelType w:val="hybridMultilevel"/>
    <w:tmpl w:val="5172D6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A7B04DB"/>
    <w:multiLevelType w:val="hybridMultilevel"/>
    <w:tmpl w:val="740EB8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8"/>
  </w:num>
  <w:num w:numId="3">
    <w:abstractNumId w:val="43"/>
  </w:num>
  <w:num w:numId="4">
    <w:abstractNumId w:val="9"/>
  </w:num>
  <w:num w:numId="5">
    <w:abstractNumId w:val="18"/>
  </w:num>
  <w:num w:numId="6">
    <w:abstractNumId w:val="35"/>
  </w:num>
  <w:num w:numId="7">
    <w:abstractNumId w:val="48"/>
  </w:num>
  <w:num w:numId="8">
    <w:abstractNumId w:val="26"/>
  </w:num>
  <w:num w:numId="9">
    <w:abstractNumId w:val="16"/>
  </w:num>
  <w:num w:numId="10">
    <w:abstractNumId w:val="37"/>
  </w:num>
  <w:num w:numId="11">
    <w:abstractNumId w:val="30"/>
  </w:num>
  <w:num w:numId="12">
    <w:abstractNumId w:val="13"/>
  </w:num>
  <w:num w:numId="13">
    <w:abstractNumId w:val="10"/>
  </w:num>
  <w:num w:numId="14">
    <w:abstractNumId w:val="20"/>
  </w:num>
  <w:num w:numId="15">
    <w:abstractNumId w:val="31"/>
  </w:num>
  <w:num w:numId="16">
    <w:abstractNumId w:val="12"/>
  </w:num>
  <w:num w:numId="17">
    <w:abstractNumId w:val="45"/>
  </w:num>
  <w:num w:numId="18">
    <w:abstractNumId w:val="24"/>
  </w:num>
  <w:num w:numId="19">
    <w:abstractNumId w:val="5"/>
  </w:num>
  <w:num w:numId="20">
    <w:abstractNumId w:val="47"/>
  </w:num>
  <w:num w:numId="21">
    <w:abstractNumId w:val="27"/>
  </w:num>
  <w:num w:numId="22">
    <w:abstractNumId w:val="19"/>
  </w:num>
  <w:num w:numId="23">
    <w:abstractNumId w:val="21"/>
  </w:num>
  <w:num w:numId="24">
    <w:abstractNumId w:val="36"/>
  </w:num>
  <w:num w:numId="25">
    <w:abstractNumId w:val="15"/>
  </w:num>
  <w:num w:numId="26">
    <w:abstractNumId w:val="46"/>
  </w:num>
  <w:num w:numId="27">
    <w:abstractNumId w:val="44"/>
  </w:num>
  <w:num w:numId="28">
    <w:abstractNumId w:val="0"/>
  </w:num>
  <w:num w:numId="29">
    <w:abstractNumId w:val="39"/>
  </w:num>
  <w:num w:numId="30">
    <w:abstractNumId w:val="34"/>
  </w:num>
  <w:num w:numId="31">
    <w:abstractNumId w:val="1"/>
  </w:num>
  <w:num w:numId="32">
    <w:abstractNumId w:val="40"/>
  </w:num>
  <w:num w:numId="33">
    <w:abstractNumId w:val="33"/>
  </w:num>
  <w:num w:numId="34">
    <w:abstractNumId w:val="2"/>
  </w:num>
  <w:num w:numId="35">
    <w:abstractNumId w:val="3"/>
  </w:num>
  <w:num w:numId="36">
    <w:abstractNumId w:val="28"/>
  </w:num>
  <w:num w:numId="37">
    <w:abstractNumId w:val="23"/>
  </w:num>
  <w:num w:numId="38">
    <w:abstractNumId w:val="32"/>
  </w:num>
  <w:num w:numId="39">
    <w:abstractNumId w:val="4"/>
  </w:num>
  <w:num w:numId="40">
    <w:abstractNumId w:val="41"/>
  </w:num>
  <w:num w:numId="41">
    <w:abstractNumId w:val="42"/>
  </w:num>
  <w:num w:numId="42">
    <w:abstractNumId w:val="29"/>
  </w:num>
  <w:num w:numId="43">
    <w:abstractNumId w:val="7"/>
  </w:num>
  <w:num w:numId="44">
    <w:abstractNumId w:val="14"/>
  </w:num>
  <w:num w:numId="45">
    <w:abstractNumId w:val="25"/>
  </w:num>
  <w:num w:numId="46">
    <w:abstractNumId w:val="17"/>
  </w:num>
  <w:num w:numId="47">
    <w:abstractNumId w:val="11"/>
  </w:num>
  <w:num w:numId="48">
    <w:abstractNumId w:val="8"/>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979"/>
    <w:rsid w:val="000006A9"/>
    <w:rsid w:val="0000197B"/>
    <w:rsid w:val="00001BE0"/>
    <w:rsid w:val="00001E4E"/>
    <w:rsid w:val="00003063"/>
    <w:rsid w:val="00003483"/>
    <w:rsid w:val="000035E2"/>
    <w:rsid w:val="0000470F"/>
    <w:rsid w:val="00004AAB"/>
    <w:rsid w:val="000053B7"/>
    <w:rsid w:val="0000593B"/>
    <w:rsid w:val="000059CC"/>
    <w:rsid w:val="000068D7"/>
    <w:rsid w:val="0000781A"/>
    <w:rsid w:val="0001084F"/>
    <w:rsid w:val="00011C31"/>
    <w:rsid w:val="00011E97"/>
    <w:rsid w:val="00012ACB"/>
    <w:rsid w:val="00012B25"/>
    <w:rsid w:val="00013BF7"/>
    <w:rsid w:val="00013CF8"/>
    <w:rsid w:val="00014502"/>
    <w:rsid w:val="0002090F"/>
    <w:rsid w:val="0002110B"/>
    <w:rsid w:val="00021C4B"/>
    <w:rsid w:val="00022C1A"/>
    <w:rsid w:val="00022CCC"/>
    <w:rsid w:val="00023118"/>
    <w:rsid w:val="00023266"/>
    <w:rsid w:val="000241CB"/>
    <w:rsid w:val="0002627E"/>
    <w:rsid w:val="000266D4"/>
    <w:rsid w:val="00026CD7"/>
    <w:rsid w:val="0002706E"/>
    <w:rsid w:val="00030500"/>
    <w:rsid w:val="000307CC"/>
    <w:rsid w:val="0003175B"/>
    <w:rsid w:val="00031C24"/>
    <w:rsid w:val="00032753"/>
    <w:rsid w:val="0003564A"/>
    <w:rsid w:val="0003769C"/>
    <w:rsid w:val="00040695"/>
    <w:rsid w:val="0004092F"/>
    <w:rsid w:val="00042E0A"/>
    <w:rsid w:val="0004381B"/>
    <w:rsid w:val="00044526"/>
    <w:rsid w:val="00044FD1"/>
    <w:rsid w:val="000459A3"/>
    <w:rsid w:val="00045EB6"/>
    <w:rsid w:val="00046928"/>
    <w:rsid w:val="00046D10"/>
    <w:rsid w:val="00046D42"/>
    <w:rsid w:val="00047826"/>
    <w:rsid w:val="00047C28"/>
    <w:rsid w:val="0005049F"/>
    <w:rsid w:val="00050896"/>
    <w:rsid w:val="00051B31"/>
    <w:rsid w:val="0005207F"/>
    <w:rsid w:val="000522D3"/>
    <w:rsid w:val="000524CE"/>
    <w:rsid w:val="0005314D"/>
    <w:rsid w:val="000532C0"/>
    <w:rsid w:val="000534A9"/>
    <w:rsid w:val="00053A38"/>
    <w:rsid w:val="00054881"/>
    <w:rsid w:val="00054AE3"/>
    <w:rsid w:val="000556A3"/>
    <w:rsid w:val="00055F92"/>
    <w:rsid w:val="00056004"/>
    <w:rsid w:val="00056274"/>
    <w:rsid w:val="000576A9"/>
    <w:rsid w:val="00060438"/>
    <w:rsid w:val="0006098F"/>
    <w:rsid w:val="00060F11"/>
    <w:rsid w:val="00060F23"/>
    <w:rsid w:val="0006147A"/>
    <w:rsid w:val="00062D56"/>
    <w:rsid w:val="0006356A"/>
    <w:rsid w:val="000640AD"/>
    <w:rsid w:val="000641C7"/>
    <w:rsid w:val="000653BE"/>
    <w:rsid w:val="00065D55"/>
    <w:rsid w:val="00065F80"/>
    <w:rsid w:val="00066255"/>
    <w:rsid w:val="00067693"/>
    <w:rsid w:val="000676D2"/>
    <w:rsid w:val="00067D94"/>
    <w:rsid w:val="0007037E"/>
    <w:rsid w:val="00070442"/>
    <w:rsid w:val="0007058F"/>
    <w:rsid w:val="000707D0"/>
    <w:rsid w:val="00071698"/>
    <w:rsid w:val="00071AF6"/>
    <w:rsid w:val="0007289D"/>
    <w:rsid w:val="000732F2"/>
    <w:rsid w:val="0007331E"/>
    <w:rsid w:val="0007345F"/>
    <w:rsid w:val="0007375E"/>
    <w:rsid w:val="00073B49"/>
    <w:rsid w:val="00074002"/>
    <w:rsid w:val="0007400D"/>
    <w:rsid w:val="00075526"/>
    <w:rsid w:val="0007718E"/>
    <w:rsid w:val="0007746B"/>
    <w:rsid w:val="00080503"/>
    <w:rsid w:val="00081988"/>
    <w:rsid w:val="000823A2"/>
    <w:rsid w:val="000823C4"/>
    <w:rsid w:val="00083AEC"/>
    <w:rsid w:val="00083B56"/>
    <w:rsid w:val="000843C3"/>
    <w:rsid w:val="0008532B"/>
    <w:rsid w:val="0008692F"/>
    <w:rsid w:val="0008727E"/>
    <w:rsid w:val="0008784D"/>
    <w:rsid w:val="000904EC"/>
    <w:rsid w:val="00090D1F"/>
    <w:rsid w:val="000910D0"/>
    <w:rsid w:val="00092046"/>
    <w:rsid w:val="000925D6"/>
    <w:rsid w:val="000926C8"/>
    <w:rsid w:val="0009278F"/>
    <w:rsid w:val="00092C0D"/>
    <w:rsid w:val="0009327E"/>
    <w:rsid w:val="00093508"/>
    <w:rsid w:val="00093A80"/>
    <w:rsid w:val="00094DDC"/>
    <w:rsid w:val="000965C5"/>
    <w:rsid w:val="000965DD"/>
    <w:rsid w:val="00096B21"/>
    <w:rsid w:val="00096E47"/>
    <w:rsid w:val="000A0C8E"/>
    <w:rsid w:val="000A15AD"/>
    <w:rsid w:val="000A181F"/>
    <w:rsid w:val="000A1975"/>
    <w:rsid w:val="000A36AF"/>
    <w:rsid w:val="000A37DA"/>
    <w:rsid w:val="000A3A77"/>
    <w:rsid w:val="000A3FA6"/>
    <w:rsid w:val="000A64D8"/>
    <w:rsid w:val="000A76E5"/>
    <w:rsid w:val="000A777D"/>
    <w:rsid w:val="000A795D"/>
    <w:rsid w:val="000A7A7F"/>
    <w:rsid w:val="000A7C1A"/>
    <w:rsid w:val="000B0179"/>
    <w:rsid w:val="000B026F"/>
    <w:rsid w:val="000B14BC"/>
    <w:rsid w:val="000B239C"/>
    <w:rsid w:val="000B242B"/>
    <w:rsid w:val="000B4C50"/>
    <w:rsid w:val="000B5367"/>
    <w:rsid w:val="000B58E0"/>
    <w:rsid w:val="000B6E57"/>
    <w:rsid w:val="000B7573"/>
    <w:rsid w:val="000B76AE"/>
    <w:rsid w:val="000B7A6F"/>
    <w:rsid w:val="000B7C82"/>
    <w:rsid w:val="000C017B"/>
    <w:rsid w:val="000C1786"/>
    <w:rsid w:val="000C419D"/>
    <w:rsid w:val="000C4535"/>
    <w:rsid w:val="000C66D0"/>
    <w:rsid w:val="000C772F"/>
    <w:rsid w:val="000C7A5F"/>
    <w:rsid w:val="000D00B9"/>
    <w:rsid w:val="000D04B0"/>
    <w:rsid w:val="000D0F7E"/>
    <w:rsid w:val="000D1328"/>
    <w:rsid w:val="000D137B"/>
    <w:rsid w:val="000D1921"/>
    <w:rsid w:val="000D1CFF"/>
    <w:rsid w:val="000D1FBB"/>
    <w:rsid w:val="000D2AB5"/>
    <w:rsid w:val="000D2B42"/>
    <w:rsid w:val="000D2DBA"/>
    <w:rsid w:val="000D30D5"/>
    <w:rsid w:val="000D372D"/>
    <w:rsid w:val="000D3815"/>
    <w:rsid w:val="000D3CEF"/>
    <w:rsid w:val="000D51A8"/>
    <w:rsid w:val="000D5F2B"/>
    <w:rsid w:val="000D6E63"/>
    <w:rsid w:val="000D7539"/>
    <w:rsid w:val="000E0A66"/>
    <w:rsid w:val="000E1177"/>
    <w:rsid w:val="000E2321"/>
    <w:rsid w:val="000E2A23"/>
    <w:rsid w:val="000E36C7"/>
    <w:rsid w:val="000E3925"/>
    <w:rsid w:val="000E3960"/>
    <w:rsid w:val="000E3D98"/>
    <w:rsid w:val="000E3F1A"/>
    <w:rsid w:val="000E4F84"/>
    <w:rsid w:val="000E6585"/>
    <w:rsid w:val="000F2719"/>
    <w:rsid w:val="000F3685"/>
    <w:rsid w:val="000F3CD2"/>
    <w:rsid w:val="000F4769"/>
    <w:rsid w:val="000F4E7B"/>
    <w:rsid w:val="000F5B6C"/>
    <w:rsid w:val="000F6C99"/>
    <w:rsid w:val="000F6CE4"/>
    <w:rsid w:val="000F6F06"/>
    <w:rsid w:val="000F798F"/>
    <w:rsid w:val="000F7D75"/>
    <w:rsid w:val="001009AB"/>
    <w:rsid w:val="00101809"/>
    <w:rsid w:val="00101D78"/>
    <w:rsid w:val="001034A4"/>
    <w:rsid w:val="00104E8F"/>
    <w:rsid w:val="00105658"/>
    <w:rsid w:val="001056DB"/>
    <w:rsid w:val="00106BC6"/>
    <w:rsid w:val="00111190"/>
    <w:rsid w:val="00111F47"/>
    <w:rsid w:val="0011279C"/>
    <w:rsid w:val="00112939"/>
    <w:rsid w:val="00112FD5"/>
    <w:rsid w:val="00113607"/>
    <w:rsid w:val="0011505C"/>
    <w:rsid w:val="001158D5"/>
    <w:rsid w:val="00115BEF"/>
    <w:rsid w:val="00115E20"/>
    <w:rsid w:val="0011614C"/>
    <w:rsid w:val="0011615C"/>
    <w:rsid w:val="00116793"/>
    <w:rsid w:val="001170E9"/>
    <w:rsid w:val="001215D9"/>
    <w:rsid w:val="0012217F"/>
    <w:rsid w:val="001223EE"/>
    <w:rsid w:val="001225F2"/>
    <w:rsid w:val="00123299"/>
    <w:rsid w:val="001243A7"/>
    <w:rsid w:val="0012478F"/>
    <w:rsid w:val="001258CB"/>
    <w:rsid w:val="001261BA"/>
    <w:rsid w:val="001277A4"/>
    <w:rsid w:val="00127F23"/>
    <w:rsid w:val="00130500"/>
    <w:rsid w:val="00130639"/>
    <w:rsid w:val="00130A20"/>
    <w:rsid w:val="0013105C"/>
    <w:rsid w:val="001313A1"/>
    <w:rsid w:val="00131B42"/>
    <w:rsid w:val="001325A8"/>
    <w:rsid w:val="00133301"/>
    <w:rsid w:val="001342BA"/>
    <w:rsid w:val="00134985"/>
    <w:rsid w:val="0013532C"/>
    <w:rsid w:val="0013537F"/>
    <w:rsid w:val="001357D2"/>
    <w:rsid w:val="00135925"/>
    <w:rsid w:val="00135F54"/>
    <w:rsid w:val="001362C0"/>
    <w:rsid w:val="001375F3"/>
    <w:rsid w:val="001376FD"/>
    <w:rsid w:val="001402D1"/>
    <w:rsid w:val="00140933"/>
    <w:rsid w:val="001414D6"/>
    <w:rsid w:val="0014217D"/>
    <w:rsid w:val="00142364"/>
    <w:rsid w:val="0014267E"/>
    <w:rsid w:val="00143033"/>
    <w:rsid w:val="001444FC"/>
    <w:rsid w:val="001453A7"/>
    <w:rsid w:val="0014551D"/>
    <w:rsid w:val="001461A6"/>
    <w:rsid w:val="001462A8"/>
    <w:rsid w:val="00146ED1"/>
    <w:rsid w:val="0015225B"/>
    <w:rsid w:val="00152D91"/>
    <w:rsid w:val="0015329C"/>
    <w:rsid w:val="00153C7B"/>
    <w:rsid w:val="00154008"/>
    <w:rsid w:val="001546CB"/>
    <w:rsid w:val="001552A4"/>
    <w:rsid w:val="00155E1F"/>
    <w:rsid w:val="00156614"/>
    <w:rsid w:val="001567C5"/>
    <w:rsid w:val="00156AE5"/>
    <w:rsid w:val="00157D6D"/>
    <w:rsid w:val="00160B2B"/>
    <w:rsid w:val="00160BD5"/>
    <w:rsid w:val="00160D11"/>
    <w:rsid w:val="00161170"/>
    <w:rsid w:val="001617E8"/>
    <w:rsid w:val="00161982"/>
    <w:rsid w:val="00161DAD"/>
    <w:rsid w:val="00161E0D"/>
    <w:rsid w:val="00162E8A"/>
    <w:rsid w:val="00162EBE"/>
    <w:rsid w:val="00163B72"/>
    <w:rsid w:val="00163BF6"/>
    <w:rsid w:val="00163D12"/>
    <w:rsid w:val="00163D9A"/>
    <w:rsid w:val="00163F7E"/>
    <w:rsid w:val="001640CF"/>
    <w:rsid w:val="00167031"/>
    <w:rsid w:val="00170285"/>
    <w:rsid w:val="001702CF"/>
    <w:rsid w:val="00171D6B"/>
    <w:rsid w:val="00172521"/>
    <w:rsid w:val="00172734"/>
    <w:rsid w:val="00172E2D"/>
    <w:rsid w:val="00173DC7"/>
    <w:rsid w:val="00173F1A"/>
    <w:rsid w:val="001740D5"/>
    <w:rsid w:val="00174756"/>
    <w:rsid w:val="00174F5C"/>
    <w:rsid w:val="00175597"/>
    <w:rsid w:val="0017579E"/>
    <w:rsid w:val="001757B6"/>
    <w:rsid w:val="001773E4"/>
    <w:rsid w:val="001804E6"/>
    <w:rsid w:val="00180919"/>
    <w:rsid w:val="001809CF"/>
    <w:rsid w:val="00180DE8"/>
    <w:rsid w:val="00180F2F"/>
    <w:rsid w:val="001816D8"/>
    <w:rsid w:val="001824FB"/>
    <w:rsid w:val="00182716"/>
    <w:rsid w:val="00182907"/>
    <w:rsid w:val="00182C5D"/>
    <w:rsid w:val="00184601"/>
    <w:rsid w:val="00185A98"/>
    <w:rsid w:val="0018615C"/>
    <w:rsid w:val="00186221"/>
    <w:rsid w:val="00186F6B"/>
    <w:rsid w:val="0018702B"/>
    <w:rsid w:val="00187065"/>
    <w:rsid w:val="001870EE"/>
    <w:rsid w:val="001871E8"/>
    <w:rsid w:val="00187252"/>
    <w:rsid w:val="001872B2"/>
    <w:rsid w:val="00187348"/>
    <w:rsid w:val="00190D1C"/>
    <w:rsid w:val="00190FBF"/>
    <w:rsid w:val="00192ECD"/>
    <w:rsid w:val="00192F21"/>
    <w:rsid w:val="001932CB"/>
    <w:rsid w:val="001937FE"/>
    <w:rsid w:val="00193E95"/>
    <w:rsid w:val="001945BC"/>
    <w:rsid w:val="00195162"/>
    <w:rsid w:val="00195645"/>
    <w:rsid w:val="00195677"/>
    <w:rsid w:val="0019588F"/>
    <w:rsid w:val="00195C37"/>
    <w:rsid w:val="00197084"/>
    <w:rsid w:val="00197AAE"/>
    <w:rsid w:val="001A00BF"/>
    <w:rsid w:val="001A02D9"/>
    <w:rsid w:val="001A0983"/>
    <w:rsid w:val="001A1549"/>
    <w:rsid w:val="001A15E2"/>
    <w:rsid w:val="001A1BC5"/>
    <w:rsid w:val="001A1D64"/>
    <w:rsid w:val="001A36CF"/>
    <w:rsid w:val="001A3894"/>
    <w:rsid w:val="001A3D19"/>
    <w:rsid w:val="001A4081"/>
    <w:rsid w:val="001A48AF"/>
    <w:rsid w:val="001A511D"/>
    <w:rsid w:val="001A5961"/>
    <w:rsid w:val="001A6288"/>
    <w:rsid w:val="001A699F"/>
    <w:rsid w:val="001A774D"/>
    <w:rsid w:val="001B0548"/>
    <w:rsid w:val="001B0EBB"/>
    <w:rsid w:val="001B1648"/>
    <w:rsid w:val="001B1DC0"/>
    <w:rsid w:val="001B298F"/>
    <w:rsid w:val="001B2A9F"/>
    <w:rsid w:val="001B2C15"/>
    <w:rsid w:val="001B327C"/>
    <w:rsid w:val="001B397D"/>
    <w:rsid w:val="001B4006"/>
    <w:rsid w:val="001B516E"/>
    <w:rsid w:val="001B5656"/>
    <w:rsid w:val="001B596B"/>
    <w:rsid w:val="001B63A2"/>
    <w:rsid w:val="001B6698"/>
    <w:rsid w:val="001B6D3A"/>
    <w:rsid w:val="001B6E41"/>
    <w:rsid w:val="001B76E3"/>
    <w:rsid w:val="001C412B"/>
    <w:rsid w:val="001C4574"/>
    <w:rsid w:val="001C4900"/>
    <w:rsid w:val="001C4B19"/>
    <w:rsid w:val="001C52AA"/>
    <w:rsid w:val="001C532B"/>
    <w:rsid w:val="001C55F5"/>
    <w:rsid w:val="001C5B85"/>
    <w:rsid w:val="001C5EEB"/>
    <w:rsid w:val="001C6105"/>
    <w:rsid w:val="001C69FA"/>
    <w:rsid w:val="001C6A3F"/>
    <w:rsid w:val="001C6DEE"/>
    <w:rsid w:val="001C71EA"/>
    <w:rsid w:val="001D00D5"/>
    <w:rsid w:val="001D02B1"/>
    <w:rsid w:val="001D0338"/>
    <w:rsid w:val="001D0723"/>
    <w:rsid w:val="001D1849"/>
    <w:rsid w:val="001D18E9"/>
    <w:rsid w:val="001D1E17"/>
    <w:rsid w:val="001D36D3"/>
    <w:rsid w:val="001D54EA"/>
    <w:rsid w:val="001D660F"/>
    <w:rsid w:val="001D68D2"/>
    <w:rsid w:val="001D692A"/>
    <w:rsid w:val="001D7838"/>
    <w:rsid w:val="001D7B50"/>
    <w:rsid w:val="001E026C"/>
    <w:rsid w:val="001E076B"/>
    <w:rsid w:val="001E0A98"/>
    <w:rsid w:val="001E1639"/>
    <w:rsid w:val="001E171C"/>
    <w:rsid w:val="001E18EC"/>
    <w:rsid w:val="001E1A61"/>
    <w:rsid w:val="001E2965"/>
    <w:rsid w:val="001E2E65"/>
    <w:rsid w:val="001E3737"/>
    <w:rsid w:val="001E3CF1"/>
    <w:rsid w:val="001E506A"/>
    <w:rsid w:val="001E5D9C"/>
    <w:rsid w:val="001E71F5"/>
    <w:rsid w:val="001E7228"/>
    <w:rsid w:val="001E74E6"/>
    <w:rsid w:val="001E75A9"/>
    <w:rsid w:val="001E7859"/>
    <w:rsid w:val="001F0068"/>
    <w:rsid w:val="001F01C2"/>
    <w:rsid w:val="001F0ACA"/>
    <w:rsid w:val="001F1102"/>
    <w:rsid w:val="001F23A2"/>
    <w:rsid w:val="001F2614"/>
    <w:rsid w:val="001F295D"/>
    <w:rsid w:val="001F2D01"/>
    <w:rsid w:val="001F2E2F"/>
    <w:rsid w:val="001F328C"/>
    <w:rsid w:val="001F3979"/>
    <w:rsid w:val="001F4741"/>
    <w:rsid w:val="001F4E60"/>
    <w:rsid w:val="001F7168"/>
    <w:rsid w:val="00200164"/>
    <w:rsid w:val="0020124E"/>
    <w:rsid w:val="002013C7"/>
    <w:rsid w:val="0020308F"/>
    <w:rsid w:val="002030DE"/>
    <w:rsid w:val="00203F0C"/>
    <w:rsid w:val="0020460F"/>
    <w:rsid w:val="00204759"/>
    <w:rsid w:val="00204CC4"/>
    <w:rsid w:val="00205577"/>
    <w:rsid w:val="00206DCC"/>
    <w:rsid w:val="00207545"/>
    <w:rsid w:val="002079F0"/>
    <w:rsid w:val="00210CBE"/>
    <w:rsid w:val="00210DB5"/>
    <w:rsid w:val="002131D5"/>
    <w:rsid w:val="00213903"/>
    <w:rsid w:val="002144B3"/>
    <w:rsid w:val="00214E97"/>
    <w:rsid w:val="0022096B"/>
    <w:rsid w:val="00221190"/>
    <w:rsid w:val="00221885"/>
    <w:rsid w:val="002235CC"/>
    <w:rsid w:val="00224127"/>
    <w:rsid w:val="00224F08"/>
    <w:rsid w:val="00225BDE"/>
    <w:rsid w:val="00225EEC"/>
    <w:rsid w:val="002263F2"/>
    <w:rsid w:val="00226668"/>
    <w:rsid w:val="00226C26"/>
    <w:rsid w:val="0023483E"/>
    <w:rsid w:val="00234A57"/>
    <w:rsid w:val="00234CF5"/>
    <w:rsid w:val="00234FAB"/>
    <w:rsid w:val="0023585D"/>
    <w:rsid w:val="00241176"/>
    <w:rsid w:val="00241F21"/>
    <w:rsid w:val="0024337D"/>
    <w:rsid w:val="00243DEB"/>
    <w:rsid w:val="00244DD6"/>
    <w:rsid w:val="0024570A"/>
    <w:rsid w:val="00247950"/>
    <w:rsid w:val="00250079"/>
    <w:rsid w:val="00251255"/>
    <w:rsid w:val="00252318"/>
    <w:rsid w:val="00252336"/>
    <w:rsid w:val="0025312D"/>
    <w:rsid w:val="0025378B"/>
    <w:rsid w:val="0025404B"/>
    <w:rsid w:val="00254478"/>
    <w:rsid w:val="002544D4"/>
    <w:rsid w:val="00254882"/>
    <w:rsid w:val="002548E7"/>
    <w:rsid w:val="002548F9"/>
    <w:rsid w:val="002556C3"/>
    <w:rsid w:val="00255E10"/>
    <w:rsid w:val="00256998"/>
    <w:rsid w:val="00256E0B"/>
    <w:rsid w:val="00256FC4"/>
    <w:rsid w:val="0025710C"/>
    <w:rsid w:val="00257883"/>
    <w:rsid w:val="00260BC6"/>
    <w:rsid w:val="00260F63"/>
    <w:rsid w:val="002613EB"/>
    <w:rsid w:val="00261B0D"/>
    <w:rsid w:val="0026210B"/>
    <w:rsid w:val="00263E8A"/>
    <w:rsid w:val="002643D3"/>
    <w:rsid w:val="00264C05"/>
    <w:rsid w:val="002654B7"/>
    <w:rsid w:val="002657A3"/>
    <w:rsid w:val="00265BA7"/>
    <w:rsid w:val="00266D2F"/>
    <w:rsid w:val="00266D33"/>
    <w:rsid w:val="0026707D"/>
    <w:rsid w:val="0026752E"/>
    <w:rsid w:val="002678D2"/>
    <w:rsid w:val="002709C5"/>
    <w:rsid w:val="0027205F"/>
    <w:rsid w:val="002747DF"/>
    <w:rsid w:val="002748F1"/>
    <w:rsid w:val="00274C26"/>
    <w:rsid w:val="00274C6C"/>
    <w:rsid w:val="00275B5D"/>
    <w:rsid w:val="002762EE"/>
    <w:rsid w:val="00276968"/>
    <w:rsid w:val="00276ABB"/>
    <w:rsid w:val="00276D99"/>
    <w:rsid w:val="00277585"/>
    <w:rsid w:val="002779FA"/>
    <w:rsid w:val="00277ABB"/>
    <w:rsid w:val="002802B4"/>
    <w:rsid w:val="002802DE"/>
    <w:rsid w:val="00280D88"/>
    <w:rsid w:val="00281384"/>
    <w:rsid w:val="002816F7"/>
    <w:rsid w:val="00281992"/>
    <w:rsid w:val="00281DA8"/>
    <w:rsid w:val="00282886"/>
    <w:rsid w:val="002832FC"/>
    <w:rsid w:val="00284203"/>
    <w:rsid w:val="00284453"/>
    <w:rsid w:val="00284D1D"/>
    <w:rsid w:val="00285D3F"/>
    <w:rsid w:val="00286BDE"/>
    <w:rsid w:val="00286D7A"/>
    <w:rsid w:val="00287C97"/>
    <w:rsid w:val="00290792"/>
    <w:rsid w:val="00290902"/>
    <w:rsid w:val="002916F6"/>
    <w:rsid w:val="00291706"/>
    <w:rsid w:val="002935C3"/>
    <w:rsid w:val="00293E7A"/>
    <w:rsid w:val="00294501"/>
    <w:rsid w:val="0029630B"/>
    <w:rsid w:val="00297128"/>
    <w:rsid w:val="002972B9"/>
    <w:rsid w:val="002A0372"/>
    <w:rsid w:val="002A08E4"/>
    <w:rsid w:val="002A227F"/>
    <w:rsid w:val="002A29A4"/>
    <w:rsid w:val="002A2A51"/>
    <w:rsid w:val="002A3AD8"/>
    <w:rsid w:val="002A4B81"/>
    <w:rsid w:val="002A60B2"/>
    <w:rsid w:val="002A643E"/>
    <w:rsid w:val="002A6C71"/>
    <w:rsid w:val="002B0354"/>
    <w:rsid w:val="002B0A9A"/>
    <w:rsid w:val="002B1FBA"/>
    <w:rsid w:val="002B22AD"/>
    <w:rsid w:val="002B4AD8"/>
    <w:rsid w:val="002B5151"/>
    <w:rsid w:val="002B5890"/>
    <w:rsid w:val="002B6668"/>
    <w:rsid w:val="002B792E"/>
    <w:rsid w:val="002B7ED7"/>
    <w:rsid w:val="002C017C"/>
    <w:rsid w:val="002C01AC"/>
    <w:rsid w:val="002C0A24"/>
    <w:rsid w:val="002C0B45"/>
    <w:rsid w:val="002C0CC8"/>
    <w:rsid w:val="002C1090"/>
    <w:rsid w:val="002C1505"/>
    <w:rsid w:val="002C1E72"/>
    <w:rsid w:val="002C1F51"/>
    <w:rsid w:val="002C2C04"/>
    <w:rsid w:val="002C2C6C"/>
    <w:rsid w:val="002C31E4"/>
    <w:rsid w:val="002C3F3B"/>
    <w:rsid w:val="002C4BED"/>
    <w:rsid w:val="002C5F6A"/>
    <w:rsid w:val="002C61C8"/>
    <w:rsid w:val="002C65F4"/>
    <w:rsid w:val="002C6668"/>
    <w:rsid w:val="002C781C"/>
    <w:rsid w:val="002D163B"/>
    <w:rsid w:val="002D1877"/>
    <w:rsid w:val="002D1EC6"/>
    <w:rsid w:val="002D2927"/>
    <w:rsid w:val="002D306F"/>
    <w:rsid w:val="002D34EB"/>
    <w:rsid w:val="002D3BC9"/>
    <w:rsid w:val="002D4187"/>
    <w:rsid w:val="002D539A"/>
    <w:rsid w:val="002D594A"/>
    <w:rsid w:val="002D726E"/>
    <w:rsid w:val="002D759C"/>
    <w:rsid w:val="002D7672"/>
    <w:rsid w:val="002D7BF8"/>
    <w:rsid w:val="002E038B"/>
    <w:rsid w:val="002E04CE"/>
    <w:rsid w:val="002E0896"/>
    <w:rsid w:val="002E0954"/>
    <w:rsid w:val="002E1318"/>
    <w:rsid w:val="002E1FCC"/>
    <w:rsid w:val="002E201D"/>
    <w:rsid w:val="002E263D"/>
    <w:rsid w:val="002E3D65"/>
    <w:rsid w:val="002E40C8"/>
    <w:rsid w:val="002E64B2"/>
    <w:rsid w:val="002E66D4"/>
    <w:rsid w:val="002E6B22"/>
    <w:rsid w:val="002E79CD"/>
    <w:rsid w:val="002E7ABE"/>
    <w:rsid w:val="002E7D6C"/>
    <w:rsid w:val="002F0394"/>
    <w:rsid w:val="002F04FB"/>
    <w:rsid w:val="002F0C99"/>
    <w:rsid w:val="002F1308"/>
    <w:rsid w:val="002F207F"/>
    <w:rsid w:val="002F2507"/>
    <w:rsid w:val="002F401C"/>
    <w:rsid w:val="002F4AD1"/>
    <w:rsid w:val="002F749D"/>
    <w:rsid w:val="002F7CD4"/>
    <w:rsid w:val="002F7F56"/>
    <w:rsid w:val="003018DF"/>
    <w:rsid w:val="00302A87"/>
    <w:rsid w:val="00303090"/>
    <w:rsid w:val="003034D5"/>
    <w:rsid w:val="003035B2"/>
    <w:rsid w:val="003040D5"/>
    <w:rsid w:val="00305B36"/>
    <w:rsid w:val="00306853"/>
    <w:rsid w:val="003069C9"/>
    <w:rsid w:val="00306E76"/>
    <w:rsid w:val="0030729E"/>
    <w:rsid w:val="003108B3"/>
    <w:rsid w:val="00313950"/>
    <w:rsid w:val="00314F1A"/>
    <w:rsid w:val="00315598"/>
    <w:rsid w:val="003156C9"/>
    <w:rsid w:val="00316B15"/>
    <w:rsid w:val="00316E63"/>
    <w:rsid w:val="00317B68"/>
    <w:rsid w:val="00320677"/>
    <w:rsid w:val="00321548"/>
    <w:rsid w:val="00321C85"/>
    <w:rsid w:val="00321F7A"/>
    <w:rsid w:val="0032295E"/>
    <w:rsid w:val="00323CFE"/>
    <w:rsid w:val="00323F1D"/>
    <w:rsid w:val="0032457E"/>
    <w:rsid w:val="00324E18"/>
    <w:rsid w:val="0032518C"/>
    <w:rsid w:val="00326845"/>
    <w:rsid w:val="003268D0"/>
    <w:rsid w:val="003275D3"/>
    <w:rsid w:val="00327638"/>
    <w:rsid w:val="00330F4C"/>
    <w:rsid w:val="003313E9"/>
    <w:rsid w:val="0033157A"/>
    <w:rsid w:val="00333450"/>
    <w:rsid w:val="00333657"/>
    <w:rsid w:val="00333B54"/>
    <w:rsid w:val="00335529"/>
    <w:rsid w:val="00335A60"/>
    <w:rsid w:val="00335ADD"/>
    <w:rsid w:val="00337372"/>
    <w:rsid w:val="003378C9"/>
    <w:rsid w:val="00337C4A"/>
    <w:rsid w:val="00340950"/>
    <w:rsid w:val="00340DD7"/>
    <w:rsid w:val="00344751"/>
    <w:rsid w:val="00346200"/>
    <w:rsid w:val="003465B8"/>
    <w:rsid w:val="00350A01"/>
    <w:rsid w:val="00351AA4"/>
    <w:rsid w:val="003523D0"/>
    <w:rsid w:val="0035244D"/>
    <w:rsid w:val="00352C61"/>
    <w:rsid w:val="00353364"/>
    <w:rsid w:val="00353459"/>
    <w:rsid w:val="00353787"/>
    <w:rsid w:val="00353ADB"/>
    <w:rsid w:val="00353C99"/>
    <w:rsid w:val="003545C0"/>
    <w:rsid w:val="00356416"/>
    <w:rsid w:val="0035647A"/>
    <w:rsid w:val="003576A0"/>
    <w:rsid w:val="003576F4"/>
    <w:rsid w:val="00357F92"/>
    <w:rsid w:val="003609F7"/>
    <w:rsid w:val="00361668"/>
    <w:rsid w:val="00361D1C"/>
    <w:rsid w:val="0036260A"/>
    <w:rsid w:val="0036277B"/>
    <w:rsid w:val="00362982"/>
    <w:rsid w:val="003629BB"/>
    <w:rsid w:val="00363A1A"/>
    <w:rsid w:val="00364D7F"/>
    <w:rsid w:val="00366003"/>
    <w:rsid w:val="00366800"/>
    <w:rsid w:val="00366C98"/>
    <w:rsid w:val="00367B78"/>
    <w:rsid w:val="00370EBE"/>
    <w:rsid w:val="003712E8"/>
    <w:rsid w:val="00371F36"/>
    <w:rsid w:val="00372875"/>
    <w:rsid w:val="003737AF"/>
    <w:rsid w:val="003737B0"/>
    <w:rsid w:val="0037392D"/>
    <w:rsid w:val="00373FB2"/>
    <w:rsid w:val="0037474B"/>
    <w:rsid w:val="003747E0"/>
    <w:rsid w:val="0037520C"/>
    <w:rsid w:val="003753BC"/>
    <w:rsid w:val="003755D3"/>
    <w:rsid w:val="00375C79"/>
    <w:rsid w:val="00376EE3"/>
    <w:rsid w:val="003801B0"/>
    <w:rsid w:val="00381B06"/>
    <w:rsid w:val="00382593"/>
    <w:rsid w:val="00382F4E"/>
    <w:rsid w:val="003831B4"/>
    <w:rsid w:val="003839A0"/>
    <w:rsid w:val="003841B3"/>
    <w:rsid w:val="00384A41"/>
    <w:rsid w:val="00384ED3"/>
    <w:rsid w:val="00385161"/>
    <w:rsid w:val="00385235"/>
    <w:rsid w:val="00385585"/>
    <w:rsid w:val="00385FD8"/>
    <w:rsid w:val="00386382"/>
    <w:rsid w:val="00390272"/>
    <w:rsid w:val="003907AE"/>
    <w:rsid w:val="00390DA5"/>
    <w:rsid w:val="0039133C"/>
    <w:rsid w:val="003913A1"/>
    <w:rsid w:val="003914ED"/>
    <w:rsid w:val="00391AD9"/>
    <w:rsid w:val="00391DFD"/>
    <w:rsid w:val="003921CE"/>
    <w:rsid w:val="00393242"/>
    <w:rsid w:val="00393A01"/>
    <w:rsid w:val="00394F79"/>
    <w:rsid w:val="003959F4"/>
    <w:rsid w:val="00395AE4"/>
    <w:rsid w:val="00395DA7"/>
    <w:rsid w:val="00396029"/>
    <w:rsid w:val="003961E3"/>
    <w:rsid w:val="00396A81"/>
    <w:rsid w:val="00397465"/>
    <w:rsid w:val="00397654"/>
    <w:rsid w:val="00397D9A"/>
    <w:rsid w:val="003A07DF"/>
    <w:rsid w:val="003A0A6B"/>
    <w:rsid w:val="003A25E1"/>
    <w:rsid w:val="003A2947"/>
    <w:rsid w:val="003A4290"/>
    <w:rsid w:val="003A4E0E"/>
    <w:rsid w:val="003A5052"/>
    <w:rsid w:val="003A528B"/>
    <w:rsid w:val="003A59DA"/>
    <w:rsid w:val="003A5EA3"/>
    <w:rsid w:val="003A6EBC"/>
    <w:rsid w:val="003A75DF"/>
    <w:rsid w:val="003A7CD9"/>
    <w:rsid w:val="003B07BB"/>
    <w:rsid w:val="003B12D2"/>
    <w:rsid w:val="003B1BAD"/>
    <w:rsid w:val="003B2587"/>
    <w:rsid w:val="003B2FA3"/>
    <w:rsid w:val="003B3A7B"/>
    <w:rsid w:val="003B41B2"/>
    <w:rsid w:val="003B4491"/>
    <w:rsid w:val="003B4798"/>
    <w:rsid w:val="003B6109"/>
    <w:rsid w:val="003B6DB9"/>
    <w:rsid w:val="003C0967"/>
    <w:rsid w:val="003C09F5"/>
    <w:rsid w:val="003C0B38"/>
    <w:rsid w:val="003C1937"/>
    <w:rsid w:val="003C1946"/>
    <w:rsid w:val="003C1AFC"/>
    <w:rsid w:val="003C31B9"/>
    <w:rsid w:val="003C346B"/>
    <w:rsid w:val="003C351D"/>
    <w:rsid w:val="003C409B"/>
    <w:rsid w:val="003C4318"/>
    <w:rsid w:val="003C4809"/>
    <w:rsid w:val="003C5008"/>
    <w:rsid w:val="003C5673"/>
    <w:rsid w:val="003D11C9"/>
    <w:rsid w:val="003D1BB7"/>
    <w:rsid w:val="003D2712"/>
    <w:rsid w:val="003D277B"/>
    <w:rsid w:val="003D2B43"/>
    <w:rsid w:val="003D31D8"/>
    <w:rsid w:val="003D4083"/>
    <w:rsid w:val="003D41A9"/>
    <w:rsid w:val="003D6483"/>
    <w:rsid w:val="003D70E0"/>
    <w:rsid w:val="003D717B"/>
    <w:rsid w:val="003E08D9"/>
    <w:rsid w:val="003E1C6F"/>
    <w:rsid w:val="003E1EED"/>
    <w:rsid w:val="003E231E"/>
    <w:rsid w:val="003E2621"/>
    <w:rsid w:val="003E2672"/>
    <w:rsid w:val="003E3D66"/>
    <w:rsid w:val="003E4136"/>
    <w:rsid w:val="003E4D12"/>
    <w:rsid w:val="003E4E31"/>
    <w:rsid w:val="003E5F4F"/>
    <w:rsid w:val="003E61EF"/>
    <w:rsid w:val="003E67B5"/>
    <w:rsid w:val="003E6CC5"/>
    <w:rsid w:val="003F0C67"/>
    <w:rsid w:val="003F1A58"/>
    <w:rsid w:val="003F1DAF"/>
    <w:rsid w:val="003F33CC"/>
    <w:rsid w:val="003F41FE"/>
    <w:rsid w:val="003F4E96"/>
    <w:rsid w:val="003F6FEF"/>
    <w:rsid w:val="003F74E8"/>
    <w:rsid w:val="003F7786"/>
    <w:rsid w:val="004004BF"/>
    <w:rsid w:val="00400A9F"/>
    <w:rsid w:val="00401011"/>
    <w:rsid w:val="00401782"/>
    <w:rsid w:val="00402A86"/>
    <w:rsid w:val="004030EC"/>
    <w:rsid w:val="00403D87"/>
    <w:rsid w:val="00404BD4"/>
    <w:rsid w:val="00405F43"/>
    <w:rsid w:val="00407295"/>
    <w:rsid w:val="004072A8"/>
    <w:rsid w:val="00410749"/>
    <w:rsid w:val="004114DF"/>
    <w:rsid w:val="00411A13"/>
    <w:rsid w:val="00412538"/>
    <w:rsid w:val="00412553"/>
    <w:rsid w:val="00413D5F"/>
    <w:rsid w:val="00414982"/>
    <w:rsid w:val="00414F62"/>
    <w:rsid w:val="0041517C"/>
    <w:rsid w:val="004156D1"/>
    <w:rsid w:val="00415E24"/>
    <w:rsid w:val="00416865"/>
    <w:rsid w:val="00417363"/>
    <w:rsid w:val="00420678"/>
    <w:rsid w:val="004206F9"/>
    <w:rsid w:val="00422953"/>
    <w:rsid w:val="00422A1B"/>
    <w:rsid w:val="0042458A"/>
    <w:rsid w:val="00424743"/>
    <w:rsid w:val="00425233"/>
    <w:rsid w:val="00425C6C"/>
    <w:rsid w:val="00426244"/>
    <w:rsid w:val="00426409"/>
    <w:rsid w:val="00430753"/>
    <w:rsid w:val="00431B7D"/>
    <w:rsid w:val="00431CB2"/>
    <w:rsid w:val="00432BF8"/>
    <w:rsid w:val="00432C63"/>
    <w:rsid w:val="00432EB5"/>
    <w:rsid w:val="00435104"/>
    <w:rsid w:val="004352D0"/>
    <w:rsid w:val="0043587E"/>
    <w:rsid w:val="004377AB"/>
    <w:rsid w:val="00437C9D"/>
    <w:rsid w:val="0044054C"/>
    <w:rsid w:val="00440D07"/>
    <w:rsid w:val="0044140D"/>
    <w:rsid w:val="0044164A"/>
    <w:rsid w:val="00441FF9"/>
    <w:rsid w:val="00442548"/>
    <w:rsid w:val="00442955"/>
    <w:rsid w:val="004434B4"/>
    <w:rsid w:val="00443664"/>
    <w:rsid w:val="00443D0B"/>
    <w:rsid w:val="0044427B"/>
    <w:rsid w:val="0044434A"/>
    <w:rsid w:val="00444A8E"/>
    <w:rsid w:val="00445242"/>
    <w:rsid w:val="00445506"/>
    <w:rsid w:val="0044555D"/>
    <w:rsid w:val="00445860"/>
    <w:rsid w:val="0044591A"/>
    <w:rsid w:val="004459D3"/>
    <w:rsid w:val="00445F28"/>
    <w:rsid w:val="004464B0"/>
    <w:rsid w:val="00446F84"/>
    <w:rsid w:val="0044724E"/>
    <w:rsid w:val="004506DF"/>
    <w:rsid w:val="00451A74"/>
    <w:rsid w:val="00451AAE"/>
    <w:rsid w:val="004523E4"/>
    <w:rsid w:val="00453C11"/>
    <w:rsid w:val="004547E3"/>
    <w:rsid w:val="00455310"/>
    <w:rsid w:val="004558D5"/>
    <w:rsid w:val="00455D6D"/>
    <w:rsid w:val="00455E7B"/>
    <w:rsid w:val="00456667"/>
    <w:rsid w:val="004573EE"/>
    <w:rsid w:val="004576FC"/>
    <w:rsid w:val="00460363"/>
    <w:rsid w:val="004606BB"/>
    <w:rsid w:val="00460860"/>
    <w:rsid w:val="00460EE4"/>
    <w:rsid w:val="0046102E"/>
    <w:rsid w:val="004617C3"/>
    <w:rsid w:val="004619D3"/>
    <w:rsid w:val="00461BC8"/>
    <w:rsid w:val="00461D2D"/>
    <w:rsid w:val="00462095"/>
    <w:rsid w:val="00463AFE"/>
    <w:rsid w:val="00464081"/>
    <w:rsid w:val="004654A8"/>
    <w:rsid w:val="0046594B"/>
    <w:rsid w:val="00465C8F"/>
    <w:rsid w:val="00466D79"/>
    <w:rsid w:val="00466F9D"/>
    <w:rsid w:val="00467065"/>
    <w:rsid w:val="004673D9"/>
    <w:rsid w:val="00470120"/>
    <w:rsid w:val="00470514"/>
    <w:rsid w:val="00470CF0"/>
    <w:rsid w:val="004714F2"/>
    <w:rsid w:val="00471BA4"/>
    <w:rsid w:val="00471C8B"/>
    <w:rsid w:val="00471CB9"/>
    <w:rsid w:val="00471F3C"/>
    <w:rsid w:val="00474864"/>
    <w:rsid w:val="00475D8C"/>
    <w:rsid w:val="004769CA"/>
    <w:rsid w:val="004775C9"/>
    <w:rsid w:val="00477951"/>
    <w:rsid w:val="00481EFE"/>
    <w:rsid w:val="004820A6"/>
    <w:rsid w:val="00482417"/>
    <w:rsid w:val="00482806"/>
    <w:rsid w:val="00482830"/>
    <w:rsid w:val="00482FF4"/>
    <w:rsid w:val="004846C0"/>
    <w:rsid w:val="004846D2"/>
    <w:rsid w:val="00484987"/>
    <w:rsid w:val="00484B59"/>
    <w:rsid w:val="004850F6"/>
    <w:rsid w:val="00485439"/>
    <w:rsid w:val="00485A57"/>
    <w:rsid w:val="00485A6E"/>
    <w:rsid w:val="00485E9B"/>
    <w:rsid w:val="00486133"/>
    <w:rsid w:val="004864D0"/>
    <w:rsid w:val="0048776C"/>
    <w:rsid w:val="004907A4"/>
    <w:rsid w:val="004907CD"/>
    <w:rsid w:val="00492500"/>
    <w:rsid w:val="0049252F"/>
    <w:rsid w:val="00492F54"/>
    <w:rsid w:val="0049416C"/>
    <w:rsid w:val="00494887"/>
    <w:rsid w:val="00494BDA"/>
    <w:rsid w:val="00495814"/>
    <w:rsid w:val="004963EB"/>
    <w:rsid w:val="00497686"/>
    <w:rsid w:val="004977D4"/>
    <w:rsid w:val="004A02C4"/>
    <w:rsid w:val="004A0B43"/>
    <w:rsid w:val="004A16E8"/>
    <w:rsid w:val="004A24DC"/>
    <w:rsid w:val="004A3218"/>
    <w:rsid w:val="004A429A"/>
    <w:rsid w:val="004A491F"/>
    <w:rsid w:val="004A4CF8"/>
    <w:rsid w:val="004A5DB6"/>
    <w:rsid w:val="004A6315"/>
    <w:rsid w:val="004A66E1"/>
    <w:rsid w:val="004A678D"/>
    <w:rsid w:val="004A7209"/>
    <w:rsid w:val="004A7210"/>
    <w:rsid w:val="004A7F27"/>
    <w:rsid w:val="004B07AD"/>
    <w:rsid w:val="004B084A"/>
    <w:rsid w:val="004B0E89"/>
    <w:rsid w:val="004B2E24"/>
    <w:rsid w:val="004B2E35"/>
    <w:rsid w:val="004B35F8"/>
    <w:rsid w:val="004B39AF"/>
    <w:rsid w:val="004B592E"/>
    <w:rsid w:val="004B7CA4"/>
    <w:rsid w:val="004C0441"/>
    <w:rsid w:val="004C0988"/>
    <w:rsid w:val="004C26E9"/>
    <w:rsid w:val="004C27CA"/>
    <w:rsid w:val="004C2B76"/>
    <w:rsid w:val="004C2CE1"/>
    <w:rsid w:val="004C646A"/>
    <w:rsid w:val="004C6A30"/>
    <w:rsid w:val="004C6DBE"/>
    <w:rsid w:val="004D04C0"/>
    <w:rsid w:val="004D060A"/>
    <w:rsid w:val="004D0D4D"/>
    <w:rsid w:val="004D1F04"/>
    <w:rsid w:val="004D2583"/>
    <w:rsid w:val="004D2C7E"/>
    <w:rsid w:val="004D2E3D"/>
    <w:rsid w:val="004D31C3"/>
    <w:rsid w:val="004D3891"/>
    <w:rsid w:val="004D3AFB"/>
    <w:rsid w:val="004D493E"/>
    <w:rsid w:val="004D4ED3"/>
    <w:rsid w:val="004D5BBD"/>
    <w:rsid w:val="004D5CF3"/>
    <w:rsid w:val="004D5E1F"/>
    <w:rsid w:val="004D6382"/>
    <w:rsid w:val="004D7642"/>
    <w:rsid w:val="004D7C12"/>
    <w:rsid w:val="004E0F4E"/>
    <w:rsid w:val="004E0FAC"/>
    <w:rsid w:val="004E0FCF"/>
    <w:rsid w:val="004E1601"/>
    <w:rsid w:val="004E1A82"/>
    <w:rsid w:val="004E2DDC"/>
    <w:rsid w:val="004E48C8"/>
    <w:rsid w:val="004E560A"/>
    <w:rsid w:val="004E5D86"/>
    <w:rsid w:val="004E6002"/>
    <w:rsid w:val="004E732E"/>
    <w:rsid w:val="004E7671"/>
    <w:rsid w:val="004E78D5"/>
    <w:rsid w:val="004E7971"/>
    <w:rsid w:val="004F170C"/>
    <w:rsid w:val="004F186A"/>
    <w:rsid w:val="004F1C6E"/>
    <w:rsid w:val="004F2238"/>
    <w:rsid w:val="004F236C"/>
    <w:rsid w:val="004F4109"/>
    <w:rsid w:val="004F4736"/>
    <w:rsid w:val="004F487A"/>
    <w:rsid w:val="004F5FED"/>
    <w:rsid w:val="004F7D7E"/>
    <w:rsid w:val="0050015C"/>
    <w:rsid w:val="005001D1"/>
    <w:rsid w:val="005002AE"/>
    <w:rsid w:val="00500461"/>
    <w:rsid w:val="005011B1"/>
    <w:rsid w:val="00501861"/>
    <w:rsid w:val="00502A54"/>
    <w:rsid w:val="00503697"/>
    <w:rsid w:val="005043C4"/>
    <w:rsid w:val="00504EB7"/>
    <w:rsid w:val="00505336"/>
    <w:rsid w:val="00510E4E"/>
    <w:rsid w:val="00510FCF"/>
    <w:rsid w:val="005120A2"/>
    <w:rsid w:val="00513656"/>
    <w:rsid w:val="005137B4"/>
    <w:rsid w:val="00513990"/>
    <w:rsid w:val="00513FFD"/>
    <w:rsid w:val="00514700"/>
    <w:rsid w:val="005149F4"/>
    <w:rsid w:val="00514CBA"/>
    <w:rsid w:val="00514F09"/>
    <w:rsid w:val="00515C67"/>
    <w:rsid w:val="005172A4"/>
    <w:rsid w:val="005176B0"/>
    <w:rsid w:val="00517B63"/>
    <w:rsid w:val="00517B94"/>
    <w:rsid w:val="00517BAF"/>
    <w:rsid w:val="00517E9A"/>
    <w:rsid w:val="00517FEF"/>
    <w:rsid w:val="0052000A"/>
    <w:rsid w:val="00520697"/>
    <w:rsid w:val="00521EAC"/>
    <w:rsid w:val="00522BA1"/>
    <w:rsid w:val="00522C29"/>
    <w:rsid w:val="00522C50"/>
    <w:rsid w:val="00522D08"/>
    <w:rsid w:val="00524220"/>
    <w:rsid w:val="00524A0C"/>
    <w:rsid w:val="00524AA0"/>
    <w:rsid w:val="00524B9A"/>
    <w:rsid w:val="00525387"/>
    <w:rsid w:val="00525770"/>
    <w:rsid w:val="00525A00"/>
    <w:rsid w:val="00525E14"/>
    <w:rsid w:val="005261C9"/>
    <w:rsid w:val="005265BC"/>
    <w:rsid w:val="00527872"/>
    <w:rsid w:val="00527879"/>
    <w:rsid w:val="00530A22"/>
    <w:rsid w:val="00531889"/>
    <w:rsid w:val="00531E4B"/>
    <w:rsid w:val="00532EDE"/>
    <w:rsid w:val="00533318"/>
    <w:rsid w:val="00533574"/>
    <w:rsid w:val="00533B12"/>
    <w:rsid w:val="00533F4A"/>
    <w:rsid w:val="00533F75"/>
    <w:rsid w:val="00534746"/>
    <w:rsid w:val="00535351"/>
    <w:rsid w:val="00535C9A"/>
    <w:rsid w:val="0053630E"/>
    <w:rsid w:val="005368FB"/>
    <w:rsid w:val="00536B6D"/>
    <w:rsid w:val="005377E2"/>
    <w:rsid w:val="00537AED"/>
    <w:rsid w:val="00540D09"/>
    <w:rsid w:val="0054143C"/>
    <w:rsid w:val="00542414"/>
    <w:rsid w:val="005445B2"/>
    <w:rsid w:val="00544844"/>
    <w:rsid w:val="0054693F"/>
    <w:rsid w:val="00546986"/>
    <w:rsid w:val="00546F30"/>
    <w:rsid w:val="00547C83"/>
    <w:rsid w:val="00550DF4"/>
    <w:rsid w:val="005520A9"/>
    <w:rsid w:val="00552C1A"/>
    <w:rsid w:val="00552C6B"/>
    <w:rsid w:val="00552F1A"/>
    <w:rsid w:val="005533F2"/>
    <w:rsid w:val="00554DFC"/>
    <w:rsid w:val="00557922"/>
    <w:rsid w:val="00557F51"/>
    <w:rsid w:val="00560A65"/>
    <w:rsid w:val="00561D9A"/>
    <w:rsid w:val="00562A5B"/>
    <w:rsid w:val="0056337A"/>
    <w:rsid w:val="0056428F"/>
    <w:rsid w:val="0056500F"/>
    <w:rsid w:val="00565AA2"/>
    <w:rsid w:val="00565FBC"/>
    <w:rsid w:val="0056668B"/>
    <w:rsid w:val="00566BB3"/>
    <w:rsid w:val="0056703F"/>
    <w:rsid w:val="0056732C"/>
    <w:rsid w:val="00567701"/>
    <w:rsid w:val="0056779F"/>
    <w:rsid w:val="005678FC"/>
    <w:rsid w:val="00570483"/>
    <w:rsid w:val="005708D5"/>
    <w:rsid w:val="0057165E"/>
    <w:rsid w:val="0057192F"/>
    <w:rsid w:val="00571BAC"/>
    <w:rsid w:val="00572906"/>
    <w:rsid w:val="00572965"/>
    <w:rsid w:val="00572DD3"/>
    <w:rsid w:val="00574BBB"/>
    <w:rsid w:val="00574BCE"/>
    <w:rsid w:val="005754AE"/>
    <w:rsid w:val="005763CD"/>
    <w:rsid w:val="005769B5"/>
    <w:rsid w:val="00576E57"/>
    <w:rsid w:val="0057717F"/>
    <w:rsid w:val="005806E8"/>
    <w:rsid w:val="005808D2"/>
    <w:rsid w:val="00580A08"/>
    <w:rsid w:val="00580FA9"/>
    <w:rsid w:val="00581048"/>
    <w:rsid w:val="005815BA"/>
    <w:rsid w:val="00581972"/>
    <w:rsid w:val="00581B8F"/>
    <w:rsid w:val="0058263A"/>
    <w:rsid w:val="0058409F"/>
    <w:rsid w:val="005840C3"/>
    <w:rsid w:val="005846E4"/>
    <w:rsid w:val="00585B83"/>
    <w:rsid w:val="005866BC"/>
    <w:rsid w:val="00586C18"/>
    <w:rsid w:val="00587115"/>
    <w:rsid w:val="0058720F"/>
    <w:rsid w:val="0058730A"/>
    <w:rsid w:val="00590315"/>
    <w:rsid w:val="005905C2"/>
    <w:rsid w:val="0059129C"/>
    <w:rsid w:val="0059180A"/>
    <w:rsid w:val="00591ED3"/>
    <w:rsid w:val="005931EA"/>
    <w:rsid w:val="0059352C"/>
    <w:rsid w:val="00593822"/>
    <w:rsid w:val="00593E23"/>
    <w:rsid w:val="00593ED6"/>
    <w:rsid w:val="005941DD"/>
    <w:rsid w:val="00594216"/>
    <w:rsid w:val="00594A66"/>
    <w:rsid w:val="00595606"/>
    <w:rsid w:val="00595CE0"/>
    <w:rsid w:val="005965E7"/>
    <w:rsid w:val="00596BC3"/>
    <w:rsid w:val="005972C0"/>
    <w:rsid w:val="00597492"/>
    <w:rsid w:val="00597800"/>
    <w:rsid w:val="005A07CB"/>
    <w:rsid w:val="005A11E4"/>
    <w:rsid w:val="005A18F5"/>
    <w:rsid w:val="005A1A21"/>
    <w:rsid w:val="005A1A99"/>
    <w:rsid w:val="005A1FA1"/>
    <w:rsid w:val="005A276E"/>
    <w:rsid w:val="005A3A19"/>
    <w:rsid w:val="005A3B35"/>
    <w:rsid w:val="005A3E94"/>
    <w:rsid w:val="005A44E7"/>
    <w:rsid w:val="005A45DD"/>
    <w:rsid w:val="005A4CFE"/>
    <w:rsid w:val="005A52DD"/>
    <w:rsid w:val="005A5BF4"/>
    <w:rsid w:val="005A5FEE"/>
    <w:rsid w:val="005A71F4"/>
    <w:rsid w:val="005A777E"/>
    <w:rsid w:val="005A7C67"/>
    <w:rsid w:val="005B0356"/>
    <w:rsid w:val="005B03EF"/>
    <w:rsid w:val="005B12D1"/>
    <w:rsid w:val="005B15B5"/>
    <w:rsid w:val="005B1618"/>
    <w:rsid w:val="005B1B9C"/>
    <w:rsid w:val="005B20D6"/>
    <w:rsid w:val="005B4716"/>
    <w:rsid w:val="005B4B2D"/>
    <w:rsid w:val="005B5002"/>
    <w:rsid w:val="005B50C9"/>
    <w:rsid w:val="005B58D1"/>
    <w:rsid w:val="005B5A5B"/>
    <w:rsid w:val="005B5CF7"/>
    <w:rsid w:val="005B6ACA"/>
    <w:rsid w:val="005B6DDB"/>
    <w:rsid w:val="005B6F75"/>
    <w:rsid w:val="005B7A99"/>
    <w:rsid w:val="005C02F7"/>
    <w:rsid w:val="005C0AB6"/>
    <w:rsid w:val="005C1305"/>
    <w:rsid w:val="005C1586"/>
    <w:rsid w:val="005C19BB"/>
    <w:rsid w:val="005C20E5"/>
    <w:rsid w:val="005C37E5"/>
    <w:rsid w:val="005C4DDB"/>
    <w:rsid w:val="005C4F96"/>
    <w:rsid w:val="005C5365"/>
    <w:rsid w:val="005C5472"/>
    <w:rsid w:val="005C568D"/>
    <w:rsid w:val="005C6B3B"/>
    <w:rsid w:val="005C713C"/>
    <w:rsid w:val="005C778D"/>
    <w:rsid w:val="005D0A04"/>
    <w:rsid w:val="005D0B46"/>
    <w:rsid w:val="005D0E6E"/>
    <w:rsid w:val="005D1788"/>
    <w:rsid w:val="005D29DA"/>
    <w:rsid w:val="005D3714"/>
    <w:rsid w:val="005D3B19"/>
    <w:rsid w:val="005D3E83"/>
    <w:rsid w:val="005D41B0"/>
    <w:rsid w:val="005D457E"/>
    <w:rsid w:val="005D4B23"/>
    <w:rsid w:val="005D54AD"/>
    <w:rsid w:val="005D63D6"/>
    <w:rsid w:val="005D6A75"/>
    <w:rsid w:val="005D6CCD"/>
    <w:rsid w:val="005D7908"/>
    <w:rsid w:val="005E012C"/>
    <w:rsid w:val="005E0A18"/>
    <w:rsid w:val="005E0E55"/>
    <w:rsid w:val="005E0F7E"/>
    <w:rsid w:val="005E13E2"/>
    <w:rsid w:val="005E17E4"/>
    <w:rsid w:val="005E2280"/>
    <w:rsid w:val="005E27DB"/>
    <w:rsid w:val="005E2A87"/>
    <w:rsid w:val="005E31AB"/>
    <w:rsid w:val="005E3668"/>
    <w:rsid w:val="005E3728"/>
    <w:rsid w:val="005E41D8"/>
    <w:rsid w:val="005E4497"/>
    <w:rsid w:val="005E44BF"/>
    <w:rsid w:val="005E58BB"/>
    <w:rsid w:val="005E6048"/>
    <w:rsid w:val="005E659C"/>
    <w:rsid w:val="005E6623"/>
    <w:rsid w:val="005E675F"/>
    <w:rsid w:val="005E7044"/>
    <w:rsid w:val="005E728F"/>
    <w:rsid w:val="005E7930"/>
    <w:rsid w:val="005E79E8"/>
    <w:rsid w:val="005E7A6D"/>
    <w:rsid w:val="005E7E67"/>
    <w:rsid w:val="005E7EF3"/>
    <w:rsid w:val="005E7F7E"/>
    <w:rsid w:val="005F0250"/>
    <w:rsid w:val="005F1900"/>
    <w:rsid w:val="005F2019"/>
    <w:rsid w:val="005F23EB"/>
    <w:rsid w:val="005F3A77"/>
    <w:rsid w:val="005F40F1"/>
    <w:rsid w:val="005F5358"/>
    <w:rsid w:val="005F5726"/>
    <w:rsid w:val="005F5AE2"/>
    <w:rsid w:val="005F5E48"/>
    <w:rsid w:val="005F6960"/>
    <w:rsid w:val="005F7B1E"/>
    <w:rsid w:val="006002DD"/>
    <w:rsid w:val="006005F0"/>
    <w:rsid w:val="006009AE"/>
    <w:rsid w:val="00600B24"/>
    <w:rsid w:val="006018CA"/>
    <w:rsid w:val="00601B6A"/>
    <w:rsid w:val="00602C23"/>
    <w:rsid w:val="0060324D"/>
    <w:rsid w:val="0060348C"/>
    <w:rsid w:val="0060480D"/>
    <w:rsid w:val="00605467"/>
    <w:rsid w:val="006055FD"/>
    <w:rsid w:val="006058E4"/>
    <w:rsid w:val="00606407"/>
    <w:rsid w:val="006106EA"/>
    <w:rsid w:val="0061076C"/>
    <w:rsid w:val="00610DCF"/>
    <w:rsid w:val="0061305D"/>
    <w:rsid w:val="00613563"/>
    <w:rsid w:val="00614006"/>
    <w:rsid w:val="0061660F"/>
    <w:rsid w:val="00616713"/>
    <w:rsid w:val="00616EEF"/>
    <w:rsid w:val="00617112"/>
    <w:rsid w:val="00620A99"/>
    <w:rsid w:val="00621E97"/>
    <w:rsid w:val="006223A5"/>
    <w:rsid w:val="00623456"/>
    <w:rsid w:val="006238BC"/>
    <w:rsid w:val="00623909"/>
    <w:rsid w:val="006246F4"/>
    <w:rsid w:val="00624701"/>
    <w:rsid w:val="00624988"/>
    <w:rsid w:val="00624EAF"/>
    <w:rsid w:val="0062563C"/>
    <w:rsid w:val="0062564F"/>
    <w:rsid w:val="00625E30"/>
    <w:rsid w:val="00626014"/>
    <w:rsid w:val="00630203"/>
    <w:rsid w:val="0063054B"/>
    <w:rsid w:val="00631661"/>
    <w:rsid w:val="00631932"/>
    <w:rsid w:val="00631DB7"/>
    <w:rsid w:val="00631E43"/>
    <w:rsid w:val="0063258E"/>
    <w:rsid w:val="006327A5"/>
    <w:rsid w:val="00632B8E"/>
    <w:rsid w:val="006333E8"/>
    <w:rsid w:val="0063364A"/>
    <w:rsid w:val="0063403C"/>
    <w:rsid w:val="00635035"/>
    <w:rsid w:val="00635834"/>
    <w:rsid w:val="00635BD4"/>
    <w:rsid w:val="00635EEB"/>
    <w:rsid w:val="00635EF3"/>
    <w:rsid w:val="00636256"/>
    <w:rsid w:val="00636CCF"/>
    <w:rsid w:val="0063753F"/>
    <w:rsid w:val="00637878"/>
    <w:rsid w:val="00637F86"/>
    <w:rsid w:val="00640358"/>
    <w:rsid w:val="00641521"/>
    <w:rsid w:val="00642161"/>
    <w:rsid w:val="00642271"/>
    <w:rsid w:val="00642529"/>
    <w:rsid w:val="006426EB"/>
    <w:rsid w:val="0064290B"/>
    <w:rsid w:val="00644983"/>
    <w:rsid w:val="00645E7E"/>
    <w:rsid w:val="0065147E"/>
    <w:rsid w:val="0065182E"/>
    <w:rsid w:val="00651D24"/>
    <w:rsid w:val="00652F73"/>
    <w:rsid w:val="00652FE5"/>
    <w:rsid w:val="00653EE8"/>
    <w:rsid w:val="00655A41"/>
    <w:rsid w:val="00655D05"/>
    <w:rsid w:val="00656491"/>
    <w:rsid w:val="00656D75"/>
    <w:rsid w:val="00660D52"/>
    <w:rsid w:val="00660F2B"/>
    <w:rsid w:val="00661045"/>
    <w:rsid w:val="00662C19"/>
    <w:rsid w:val="006637E8"/>
    <w:rsid w:val="00663C7A"/>
    <w:rsid w:val="00664427"/>
    <w:rsid w:val="006653B7"/>
    <w:rsid w:val="00665B1D"/>
    <w:rsid w:val="00665B33"/>
    <w:rsid w:val="00665B96"/>
    <w:rsid w:val="00665D8D"/>
    <w:rsid w:val="00666568"/>
    <w:rsid w:val="006677E3"/>
    <w:rsid w:val="006702D1"/>
    <w:rsid w:val="0067035C"/>
    <w:rsid w:val="00670958"/>
    <w:rsid w:val="00670B3A"/>
    <w:rsid w:val="00670CF0"/>
    <w:rsid w:val="00670ED8"/>
    <w:rsid w:val="0067105A"/>
    <w:rsid w:val="00672591"/>
    <w:rsid w:val="0067279C"/>
    <w:rsid w:val="00672837"/>
    <w:rsid w:val="00672F91"/>
    <w:rsid w:val="00673438"/>
    <w:rsid w:val="00673452"/>
    <w:rsid w:val="0067502A"/>
    <w:rsid w:val="006801BD"/>
    <w:rsid w:val="00681003"/>
    <w:rsid w:val="00681708"/>
    <w:rsid w:val="00681AF6"/>
    <w:rsid w:val="00681B75"/>
    <w:rsid w:val="00682FE2"/>
    <w:rsid w:val="0068423F"/>
    <w:rsid w:val="006844C0"/>
    <w:rsid w:val="006848EC"/>
    <w:rsid w:val="00685B05"/>
    <w:rsid w:val="00686A4C"/>
    <w:rsid w:val="00686A72"/>
    <w:rsid w:val="00686B08"/>
    <w:rsid w:val="00686B8F"/>
    <w:rsid w:val="00690370"/>
    <w:rsid w:val="00690407"/>
    <w:rsid w:val="00691F28"/>
    <w:rsid w:val="00693357"/>
    <w:rsid w:val="0069357B"/>
    <w:rsid w:val="006937AF"/>
    <w:rsid w:val="006937F7"/>
    <w:rsid w:val="006939D0"/>
    <w:rsid w:val="006943DC"/>
    <w:rsid w:val="0069522A"/>
    <w:rsid w:val="0069540D"/>
    <w:rsid w:val="00695E96"/>
    <w:rsid w:val="00696193"/>
    <w:rsid w:val="00696AB6"/>
    <w:rsid w:val="00696DA2"/>
    <w:rsid w:val="006A05C8"/>
    <w:rsid w:val="006A0712"/>
    <w:rsid w:val="006A08BB"/>
    <w:rsid w:val="006A10F6"/>
    <w:rsid w:val="006A1880"/>
    <w:rsid w:val="006A18AB"/>
    <w:rsid w:val="006A19B0"/>
    <w:rsid w:val="006A1B8D"/>
    <w:rsid w:val="006A1CF5"/>
    <w:rsid w:val="006A2500"/>
    <w:rsid w:val="006A315A"/>
    <w:rsid w:val="006A377A"/>
    <w:rsid w:val="006A396E"/>
    <w:rsid w:val="006A4299"/>
    <w:rsid w:val="006A4554"/>
    <w:rsid w:val="006A45EF"/>
    <w:rsid w:val="006A5377"/>
    <w:rsid w:val="006A5861"/>
    <w:rsid w:val="006A5F0E"/>
    <w:rsid w:val="006A729B"/>
    <w:rsid w:val="006A733E"/>
    <w:rsid w:val="006A782D"/>
    <w:rsid w:val="006A7C11"/>
    <w:rsid w:val="006A7D7D"/>
    <w:rsid w:val="006A7EF1"/>
    <w:rsid w:val="006B028D"/>
    <w:rsid w:val="006B04C8"/>
    <w:rsid w:val="006B08DC"/>
    <w:rsid w:val="006B0BBF"/>
    <w:rsid w:val="006B1388"/>
    <w:rsid w:val="006B165F"/>
    <w:rsid w:val="006B17EA"/>
    <w:rsid w:val="006B24DD"/>
    <w:rsid w:val="006B309B"/>
    <w:rsid w:val="006B320C"/>
    <w:rsid w:val="006B359D"/>
    <w:rsid w:val="006B3F4C"/>
    <w:rsid w:val="006B441F"/>
    <w:rsid w:val="006B516B"/>
    <w:rsid w:val="006B56F8"/>
    <w:rsid w:val="006B58D9"/>
    <w:rsid w:val="006B5CFF"/>
    <w:rsid w:val="006B7538"/>
    <w:rsid w:val="006B75E6"/>
    <w:rsid w:val="006B7BA0"/>
    <w:rsid w:val="006C01BE"/>
    <w:rsid w:val="006C0D4B"/>
    <w:rsid w:val="006C192F"/>
    <w:rsid w:val="006C1E99"/>
    <w:rsid w:val="006C2186"/>
    <w:rsid w:val="006C3FCD"/>
    <w:rsid w:val="006C4029"/>
    <w:rsid w:val="006C48C6"/>
    <w:rsid w:val="006C497D"/>
    <w:rsid w:val="006C4DB3"/>
    <w:rsid w:val="006C4E02"/>
    <w:rsid w:val="006C5CF0"/>
    <w:rsid w:val="006C5EEF"/>
    <w:rsid w:val="006C62A2"/>
    <w:rsid w:val="006D06B1"/>
    <w:rsid w:val="006D0DB6"/>
    <w:rsid w:val="006D2C92"/>
    <w:rsid w:val="006D3353"/>
    <w:rsid w:val="006D3452"/>
    <w:rsid w:val="006D4B05"/>
    <w:rsid w:val="006D4E87"/>
    <w:rsid w:val="006D5BF8"/>
    <w:rsid w:val="006D5C6C"/>
    <w:rsid w:val="006D6A56"/>
    <w:rsid w:val="006D6E62"/>
    <w:rsid w:val="006D7B21"/>
    <w:rsid w:val="006E0316"/>
    <w:rsid w:val="006E19B6"/>
    <w:rsid w:val="006E1AD7"/>
    <w:rsid w:val="006E2B50"/>
    <w:rsid w:val="006E2CFA"/>
    <w:rsid w:val="006E4881"/>
    <w:rsid w:val="006E49A1"/>
    <w:rsid w:val="006E49C5"/>
    <w:rsid w:val="006E6244"/>
    <w:rsid w:val="006E669C"/>
    <w:rsid w:val="006E7EDC"/>
    <w:rsid w:val="006F1B0B"/>
    <w:rsid w:val="006F1F91"/>
    <w:rsid w:val="006F2739"/>
    <w:rsid w:val="006F282B"/>
    <w:rsid w:val="006F3A15"/>
    <w:rsid w:val="006F4685"/>
    <w:rsid w:val="006F56D8"/>
    <w:rsid w:val="006F584C"/>
    <w:rsid w:val="006F6967"/>
    <w:rsid w:val="006F7839"/>
    <w:rsid w:val="006F7CC7"/>
    <w:rsid w:val="006F7F63"/>
    <w:rsid w:val="007004B4"/>
    <w:rsid w:val="00700E2B"/>
    <w:rsid w:val="00701648"/>
    <w:rsid w:val="007018CA"/>
    <w:rsid w:val="00702CFA"/>
    <w:rsid w:val="00703640"/>
    <w:rsid w:val="00703BBB"/>
    <w:rsid w:val="00704B62"/>
    <w:rsid w:val="00704ECD"/>
    <w:rsid w:val="007050AD"/>
    <w:rsid w:val="0070514C"/>
    <w:rsid w:val="007052BB"/>
    <w:rsid w:val="007102BC"/>
    <w:rsid w:val="007106B9"/>
    <w:rsid w:val="00710798"/>
    <w:rsid w:val="00710DD8"/>
    <w:rsid w:val="00711808"/>
    <w:rsid w:val="00711C78"/>
    <w:rsid w:val="00711F14"/>
    <w:rsid w:val="007131D4"/>
    <w:rsid w:val="00713CBB"/>
    <w:rsid w:val="00714637"/>
    <w:rsid w:val="00714650"/>
    <w:rsid w:val="00714B3F"/>
    <w:rsid w:val="00715B30"/>
    <w:rsid w:val="00717065"/>
    <w:rsid w:val="007172B3"/>
    <w:rsid w:val="00717D38"/>
    <w:rsid w:val="00720352"/>
    <w:rsid w:val="00721136"/>
    <w:rsid w:val="007211FD"/>
    <w:rsid w:val="007212A1"/>
    <w:rsid w:val="00721430"/>
    <w:rsid w:val="0072163A"/>
    <w:rsid w:val="007217F0"/>
    <w:rsid w:val="007221B1"/>
    <w:rsid w:val="007233C5"/>
    <w:rsid w:val="00724000"/>
    <w:rsid w:val="0072695A"/>
    <w:rsid w:val="00727B6A"/>
    <w:rsid w:val="00730D11"/>
    <w:rsid w:val="007315AB"/>
    <w:rsid w:val="00732349"/>
    <w:rsid w:val="0073268B"/>
    <w:rsid w:val="007327F8"/>
    <w:rsid w:val="007332CD"/>
    <w:rsid w:val="00733873"/>
    <w:rsid w:val="00733A62"/>
    <w:rsid w:val="00733C1E"/>
    <w:rsid w:val="00735099"/>
    <w:rsid w:val="00735224"/>
    <w:rsid w:val="0073679C"/>
    <w:rsid w:val="00736861"/>
    <w:rsid w:val="00736DFC"/>
    <w:rsid w:val="00736DFD"/>
    <w:rsid w:val="00740B26"/>
    <w:rsid w:val="00741563"/>
    <w:rsid w:val="00742631"/>
    <w:rsid w:val="007437B3"/>
    <w:rsid w:val="00743C17"/>
    <w:rsid w:val="00743C26"/>
    <w:rsid w:val="00744708"/>
    <w:rsid w:val="00744942"/>
    <w:rsid w:val="007457B1"/>
    <w:rsid w:val="00745A56"/>
    <w:rsid w:val="00745D4F"/>
    <w:rsid w:val="007471A2"/>
    <w:rsid w:val="007475C8"/>
    <w:rsid w:val="0074789C"/>
    <w:rsid w:val="00750341"/>
    <w:rsid w:val="007515DF"/>
    <w:rsid w:val="007517CA"/>
    <w:rsid w:val="0075248F"/>
    <w:rsid w:val="00753245"/>
    <w:rsid w:val="00753390"/>
    <w:rsid w:val="00753915"/>
    <w:rsid w:val="00754FF6"/>
    <w:rsid w:val="00755E58"/>
    <w:rsid w:val="00756103"/>
    <w:rsid w:val="00756F30"/>
    <w:rsid w:val="00757048"/>
    <w:rsid w:val="007572DE"/>
    <w:rsid w:val="007577E0"/>
    <w:rsid w:val="00757BFB"/>
    <w:rsid w:val="00757CCF"/>
    <w:rsid w:val="00760EDC"/>
    <w:rsid w:val="007613EA"/>
    <w:rsid w:val="00761B4C"/>
    <w:rsid w:val="007623D8"/>
    <w:rsid w:val="0076250F"/>
    <w:rsid w:val="007627E8"/>
    <w:rsid w:val="00762D49"/>
    <w:rsid w:val="00763558"/>
    <w:rsid w:val="007642DC"/>
    <w:rsid w:val="00764B68"/>
    <w:rsid w:val="007653FC"/>
    <w:rsid w:val="007654A0"/>
    <w:rsid w:val="00765F2A"/>
    <w:rsid w:val="007661FF"/>
    <w:rsid w:val="007701A7"/>
    <w:rsid w:val="0077095C"/>
    <w:rsid w:val="00770AD7"/>
    <w:rsid w:val="007712FA"/>
    <w:rsid w:val="00771FBB"/>
    <w:rsid w:val="0077238F"/>
    <w:rsid w:val="00773FB3"/>
    <w:rsid w:val="00774109"/>
    <w:rsid w:val="00774DCA"/>
    <w:rsid w:val="007751E3"/>
    <w:rsid w:val="00775F9B"/>
    <w:rsid w:val="0077649A"/>
    <w:rsid w:val="00776B6A"/>
    <w:rsid w:val="0077712A"/>
    <w:rsid w:val="00780B37"/>
    <w:rsid w:val="00780CA2"/>
    <w:rsid w:val="007814F9"/>
    <w:rsid w:val="00782056"/>
    <w:rsid w:val="00782C26"/>
    <w:rsid w:val="007831D5"/>
    <w:rsid w:val="00783D1E"/>
    <w:rsid w:val="00784627"/>
    <w:rsid w:val="00784E51"/>
    <w:rsid w:val="007858AA"/>
    <w:rsid w:val="00785B3B"/>
    <w:rsid w:val="00787E48"/>
    <w:rsid w:val="0079012F"/>
    <w:rsid w:val="007907E0"/>
    <w:rsid w:val="00790A12"/>
    <w:rsid w:val="00790B5B"/>
    <w:rsid w:val="0079190C"/>
    <w:rsid w:val="007931A5"/>
    <w:rsid w:val="007951BA"/>
    <w:rsid w:val="007955D9"/>
    <w:rsid w:val="007958AA"/>
    <w:rsid w:val="0079606D"/>
    <w:rsid w:val="00796146"/>
    <w:rsid w:val="0079676F"/>
    <w:rsid w:val="00796C08"/>
    <w:rsid w:val="00796E62"/>
    <w:rsid w:val="00796F43"/>
    <w:rsid w:val="00797B15"/>
    <w:rsid w:val="00797BFD"/>
    <w:rsid w:val="00797D04"/>
    <w:rsid w:val="007A0C8F"/>
    <w:rsid w:val="007A13EE"/>
    <w:rsid w:val="007A1597"/>
    <w:rsid w:val="007A1F9D"/>
    <w:rsid w:val="007A2005"/>
    <w:rsid w:val="007A24DA"/>
    <w:rsid w:val="007A2C70"/>
    <w:rsid w:val="007A2F0E"/>
    <w:rsid w:val="007A3485"/>
    <w:rsid w:val="007A36D2"/>
    <w:rsid w:val="007A3E73"/>
    <w:rsid w:val="007A4021"/>
    <w:rsid w:val="007A4AC9"/>
    <w:rsid w:val="007A5240"/>
    <w:rsid w:val="007A6363"/>
    <w:rsid w:val="007A6BBA"/>
    <w:rsid w:val="007A6C01"/>
    <w:rsid w:val="007A70B0"/>
    <w:rsid w:val="007A70C1"/>
    <w:rsid w:val="007A78E1"/>
    <w:rsid w:val="007A7AC8"/>
    <w:rsid w:val="007A7D2A"/>
    <w:rsid w:val="007B001A"/>
    <w:rsid w:val="007B255D"/>
    <w:rsid w:val="007B2812"/>
    <w:rsid w:val="007B3847"/>
    <w:rsid w:val="007B55CD"/>
    <w:rsid w:val="007B5D75"/>
    <w:rsid w:val="007B6523"/>
    <w:rsid w:val="007B7261"/>
    <w:rsid w:val="007C053A"/>
    <w:rsid w:val="007C06D0"/>
    <w:rsid w:val="007C09A9"/>
    <w:rsid w:val="007C1F5E"/>
    <w:rsid w:val="007C259C"/>
    <w:rsid w:val="007C2A3B"/>
    <w:rsid w:val="007C492D"/>
    <w:rsid w:val="007C4FFC"/>
    <w:rsid w:val="007C5606"/>
    <w:rsid w:val="007C6664"/>
    <w:rsid w:val="007C6BEE"/>
    <w:rsid w:val="007C717D"/>
    <w:rsid w:val="007C75FE"/>
    <w:rsid w:val="007C7999"/>
    <w:rsid w:val="007D01A9"/>
    <w:rsid w:val="007D08F2"/>
    <w:rsid w:val="007D0A7C"/>
    <w:rsid w:val="007D14D6"/>
    <w:rsid w:val="007D20C4"/>
    <w:rsid w:val="007D213B"/>
    <w:rsid w:val="007D26B3"/>
    <w:rsid w:val="007D2917"/>
    <w:rsid w:val="007D3AFF"/>
    <w:rsid w:val="007D3C46"/>
    <w:rsid w:val="007D4F6A"/>
    <w:rsid w:val="007D6714"/>
    <w:rsid w:val="007D7EB7"/>
    <w:rsid w:val="007E049D"/>
    <w:rsid w:val="007E0549"/>
    <w:rsid w:val="007E083B"/>
    <w:rsid w:val="007E159E"/>
    <w:rsid w:val="007E16A6"/>
    <w:rsid w:val="007E238B"/>
    <w:rsid w:val="007E279A"/>
    <w:rsid w:val="007E4413"/>
    <w:rsid w:val="007E4604"/>
    <w:rsid w:val="007E498D"/>
    <w:rsid w:val="007E49AE"/>
    <w:rsid w:val="007E4DAB"/>
    <w:rsid w:val="007E4EAC"/>
    <w:rsid w:val="007E50B1"/>
    <w:rsid w:val="007E66D6"/>
    <w:rsid w:val="007E68BD"/>
    <w:rsid w:val="007E6940"/>
    <w:rsid w:val="007E69C4"/>
    <w:rsid w:val="007E7EE9"/>
    <w:rsid w:val="007F0451"/>
    <w:rsid w:val="007F0F94"/>
    <w:rsid w:val="007F1C36"/>
    <w:rsid w:val="007F24C2"/>
    <w:rsid w:val="007F38D2"/>
    <w:rsid w:val="007F3E7D"/>
    <w:rsid w:val="007F450F"/>
    <w:rsid w:val="007F4CC2"/>
    <w:rsid w:val="007F4F7E"/>
    <w:rsid w:val="007F65AF"/>
    <w:rsid w:val="007F76AB"/>
    <w:rsid w:val="008002F0"/>
    <w:rsid w:val="008008BE"/>
    <w:rsid w:val="008008D7"/>
    <w:rsid w:val="00800F59"/>
    <w:rsid w:val="0080332B"/>
    <w:rsid w:val="008043AD"/>
    <w:rsid w:val="00804822"/>
    <w:rsid w:val="00804D7A"/>
    <w:rsid w:val="0080515E"/>
    <w:rsid w:val="00805E59"/>
    <w:rsid w:val="00806368"/>
    <w:rsid w:val="0080673B"/>
    <w:rsid w:val="0080682E"/>
    <w:rsid w:val="00807377"/>
    <w:rsid w:val="008073FE"/>
    <w:rsid w:val="0080759D"/>
    <w:rsid w:val="0080792D"/>
    <w:rsid w:val="00810402"/>
    <w:rsid w:val="00810AC2"/>
    <w:rsid w:val="00811573"/>
    <w:rsid w:val="00811F95"/>
    <w:rsid w:val="0081245F"/>
    <w:rsid w:val="008126C4"/>
    <w:rsid w:val="00812BD3"/>
    <w:rsid w:val="00812BD9"/>
    <w:rsid w:val="0081310C"/>
    <w:rsid w:val="008137E5"/>
    <w:rsid w:val="00813ECC"/>
    <w:rsid w:val="0081455A"/>
    <w:rsid w:val="00814696"/>
    <w:rsid w:val="0081491F"/>
    <w:rsid w:val="0081661B"/>
    <w:rsid w:val="00817614"/>
    <w:rsid w:val="00820786"/>
    <w:rsid w:val="00820DA7"/>
    <w:rsid w:val="00821196"/>
    <w:rsid w:val="00821273"/>
    <w:rsid w:val="0082147F"/>
    <w:rsid w:val="00823284"/>
    <w:rsid w:val="008239E4"/>
    <w:rsid w:val="0082547B"/>
    <w:rsid w:val="00826114"/>
    <w:rsid w:val="0082624E"/>
    <w:rsid w:val="008265F7"/>
    <w:rsid w:val="00827326"/>
    <w:rsid w:val="00830262"/>
    <w:rsid w:val="0083038B"/>
    <w:rsid w:val="0083045A"/>
    <w:rsid w:val="00831114"/>
    <w:rsid w:val="00831FC3"/>
    <w:rsid w:val="00833124"/>
    <w:rsid w:val="008334FF"/>
    <w:rsid w:val="00834C26"/>
    <w:rsid w:val="00834F7A"/>
    <w:rsid w:val="008364AD"/>
    <w:rsid w:val="008364F9"/>
    <w:rsid w:val="00836BF3"/>
    <w:rsid w:val="00836E77"/>
    <w:rsid w:val="00836FEC"/>
    <w:rsid w:val="008371CE"/>
    <w:rsid w:val="0084036A"/>
    <w:rsid w:val="0084082C"/>
    <w:rsid w:val="00840DB8"/>
    <w:rsid w:val="008411BF"/>
    <w:rsid w:val="0084158E"/>
    <w:rsid w:val="00842B24"/>
    <w:rsid w:val="008432A2"/>
    <w:rsid w:val="00843C71"/>
    <w:rsid w:val="00843FE7"/>
    <w:rsid w:val="0084482A"/>
    <w:rsid w:val="00844CA9"/>
    <w:rsid w:val="00844CBB"/>
    <w:rsid w:val="008450A6"/>
    <w:rsid w:val="0084565E"/>
    <w:rsid w:val="00845DEA"/>
    <w:rsid w:val="00845E4A"/>
    <w:rsid w:val="0084629A"/>
    <w:rsid w:val="008502FD"/>
    <w:rsid w:val="00850B09"/>
    <w:rsid w:val="00850BE1"/>
    <w:rsid w:val="00850FF0"/>
    <w:rsid w:val="00851E98"/>
    <w:rsid w:val="0085222E"/>
    <w:rsid w:val="00853838"/>
    <w:rsid w:val="008538E8"/>
    <w:rsid w:val="008546A5"/>
    <w:rsid w:val="00854D8C"/>
    <w:rsid w:val="00854E29"/>
    <w:rsid w:val="00855A69"/>
    <w:rsid w:val="00855C1A"/>
    <w:rsid w:val="00855D4E"/>
    <w:rsid w:val="0085637D"/>
    <w:rsid w:val="00856527"/>
    <w:rsid w:val="00856C5E"/>
    <w:rsid w:val="008575D4"/>
    <w:rsid w:val="008607F5"/>
    <w:rsid w:val="00860830"/>
    <w:rsid w:val="0086115D"/>
    <w:rsid w:val="00861844"/>
    <w:rsid w:val="00861BDE"/>
    <w:rsid w:val="008623AE"/>
    <w:rsid w:val="0086319D"/>
    <w:rsid w:val="0086402D"/>
    <w:rsid w:val="008647A8"/>
    <w:rsid w:val="00864A20"/>
    <w:rsid w:val="00865155"/>
    <w:rsid w:val="00865D93"/>
    <w:rsid w:val="00865FB1"/>
    <w:rsid w:val="008660E3"/>
    <w:rsid w:val="00866ADD"/>
    <w:rsid w:val="00866BAB"/>
    <w:rsid w:val="008671DE"/>
    <w:rsid w:val="00867687"/>
    <w:rsid w:val="00867B85"/>
    <w:rsid w:val="00867C23"/>
    <w:rsid w:val="00871329"/>
    <w:rsid w:val="00872BBB"/>
    <w:rsid w:val="00873AEB"/>
    <w:rsid w:val="00874C93"/>
    <w:rsid w:val="008751DA"/>
    <w:rsid w:val="008759AA"/>
    <w:rsid w:val="008759EA"/>
    <w:rsid w:val="00875B1F"/>
    <w:rsid w:val="00876175"/>
    <w:rsid w:val="00876D18"/>
    <w:rsid w:val="00877B24"/>
    <w:rsid w:val="00881B83"/>
    <w:rsid w:val="00881C98"/>
    <w:rsid w:val="00881E41"/>
    <w:rsid w:val="00881FB3"/>
    <w:rsid w:val="008820F8"/>
    <w:rsid w:val="00882CC5"/>
    <w:rsid w:val="00883B41"/>
    <w:rsid w:val="00884508"/>
    <w:rsid w:val="00885299"/>
    <w:rsid w:val="0088537D"/>
    <w:rsid w:val="008857D7"/>
    <w:rsid w:val="00885D31"/>
    <w:rsid w:val="00886783"/>
    <w:rsid w:val="00887B62"/>
    <w:rsid w:val="00890298"/>
    <w:rsid w:val="008902AA"/>
    <w:rsid w:val="00891C2F"/>
    <w:rsid w:val="00893921"/>
    <w:rsid w:val="00893EDB"/>
    <w:rsid w:val="008946E6"/>
    <w:rsid w:val="0089527D"/>
    <w:rsid w:val="008967E3"/>
    <w:rsid w:val="00897D41"/>
    <w:rsid w:val="008A0358"/>
    <w:rsid w:val="008A19B0"/>
    <w:rsid w:val="008A1C8F"/>
    <w:rsid w:val="008A3534"/>
    <w:rsid w:val="008A523A"/>
    <w:rsid w:val="008A53B5"/>
    <w:rsid w:val="008A6AA3"/>
    <w:rsid w:val="008A7006"/>
    <w:rsid w:val="008A7107"/>
    <w:rsid w:val="008A734C"/>
    <w:rsid w:val="008B0121"/>
    <w:rsid w:val="008B0DF9"/>
    <w:rsid w:val="008B1625"/>
    <w:rsid w:val="008B450A"/>
    <w:rsid w:val="008B4BB5"/>
    <w:rsid w:val="008B4FD8"/>
    <w:rsid w:val="008B5AAC"/>
    <w:rsid w:val="008B6BE6"/>
    <w:rsid w:val="008B733D"/>
    <w:rsid w:val="008C0F0B"/>
    <w:rsid w:val="008C1136"/>
    <w:rsid w:val="008C321C"/>
    <w:rsid w:val="008C35A2"/>
    <w:rsid w:val="008C35B2"/>
    <w:rsid w:val="008C4C3B"/>
    <w:rsid w:val="008C579D"/>
    <w:rsid w:val="008C7557"/>
    <w:rsid w:val="008C759C"/>
    <w:rsid w:val="008C7C4F"/>
    <w:rsid w:val="008C7D02"/>
    <w:rsid w:val="008D0BCA"/>
    <w:rsid w:val="008D0C08"/>
    <w:rsid w:val="008D1079"/>
    <w:rsid w:val="008D24B7"/>
    <w:rsid w:val="008D270A"/>
    <w:rsid w:val="008D29DF"/>
    <w:rsid w:val="008D2EA4"/>
    <w:rsid w:val="008D3B16"/>
    <w:rsid w:val="008D3CFD"/>
    <w:rsid w:val="008D4C9F"/>
    <w:rsid w:val="008D4CE0"/>
    <w:rsid w:val="008D51A9"/>
    <w:rsid w:val="008D524D"/>
    <w:rsid w:val="008D59C6"/>
    <w:rsid w:val="008D5B1E"/>
    <w:rsid w:val="008D5C8A"/>
    <w:rsid w:val="008D6EA6"/>
    <w:rsid w:val="008D71DE"/>
    <w:rsid w:val="008D7673"/>
    <w:rsid w:val="008D7C08"/>
    <w:rsid w:val="008E0128"/>
    <w:rsid w:val="008E025A"/>
    <w:rsid w:val="008E04BC"/>
    <w:rsid w:val="008E0802"/>
    <w:rsid w:val="008E1328"/>
    <w:rsid w:val="008E1355"/>
    <w:rsid w:val="008E16AF"/>
    <w:rsid w:val="008E2039"/>
    <w:rsid w:val="008E27E4"/>
    <w:rsid w:val="008E3D6D"/>
    <w:rsid w:val="008E475C"/>
    <w:rsid w:val="008E4F55"/>
    <w:rsid w:val="008E5F00"/>
    <w:rsid w:val="008E6D2B"/>
    <w:rsid w:val="008E6F58"/>
    <w:rsid w:val="008E71D5"/>
    <w:rsid w:val="008E76E2"/>
    <w:rsid w:val="008E7A3A"/>
    <w:rsid w:val="008F0ADF"/>
    <w:rsid w:val="008F0CF5"/>
    <w:rsid w:val="008F1832"/>
    <w:rsid w:val="008F1839"/>
    <w:rsid w:val="008F1FB0"/>
    <w:rsid w:val="008F208A"/>
    <w:rsid w:val="008F2D4F"/>
    <w:rsid w:val="008F2DAF"/>
    <w:rsid w:val="008F2DCA"/>
    <w:rsid w:val="008F30D6"/>
    <w:rsid w:val="008F472E"/>
    <w:rsid w:val="008F5531"/>
    <w:rsid w:val="008F5B45"/>
    <w:rsid w:val="008F5EA2"/>
    <w:rsid w:val="008F6594"/>
    <w:rsid w:val="008F67A4"/>
    <w:rsid w:val="00900A88"/>
    <w:rsid w:val="00900F11"/>
    <w:rsid w:val="009012B6"/>
    <w:rsid w:val="00901A34"/>
    <w:rsid w:val="0090232A"/>
    <w:rsid w:val="00902357"/>
    <w:rsid w:val="009026C5"/>
    <w:rsid w:val="00902BCD"/>
    <w:rsid w:val="00904FCD"/>
    <w:rsid w:val="00906568"/>
    <w:rsid w:val="0090734D"/>
    <w:rsid w:val="0090791C"/>
    <w:rsid w:val="00910170"/>
    <w:rsid w:val="0091070A"/>
    <w:rsid w:val="00911471"/>
    <w:rsid w:val="00911631"/>
    <w:rsid w:val="00912E25"/>
    <w:rsid w:val="0091371D"/>
    <w:rsid w:val="00914499"/>
    <w:rsid w:val="00914A07"/>
    <w:rsid w:val="00914C31"/>
    <w:rsid w:val="00914F52"/>
    <w:rsid w:val="009151B6"/>
    <w:rsid w:val="00915CC6"/>
    <w:rsid w:val="00915E34"/>
    <w:rsid w:val="00917480"/>
    <w:rsid w:val="0092075B"/>
    <w:rsid w:val="00920AB9"/>
    <w:rsid w:val="0092174F"/>
    <w:rsid w:val="0092217C"/>
    <w:rsid w:val="0092219D"/>
    <w:rsid w:val="00922614"/>
    <w:rsid w:val="00922683"/>
    <w:rsid w:val="00922CC5"/>
    <w:rsid w:val="00923163"/>
    <w:rsid w:val="00923D50"/>
    <w:rsid w:val="00924D1B"/>
    <w:rsid w:val="009254DA"/>
    <w:rsid w:val="009260B2"/>
    <w:rsid w:val="009260F4"/>
    <w:rsid w:val="00926743"/>
    <w:rsid w:val="009277C4"/>
    <w:rsid w:val="00927E1C"/>
    <w:rsid w:val="009301AB"/>
    <w:rsid w:val="009308BF"/>
    <w:rsid w:val="00931C1E"/>
    <w:rsid w:val="00931EA7"/>
    <w:rsid w:val="0093264F"/>
    <w:rsid w:val="00932657"/>
    <w:rsid w:val="009326D8"/>
    <w:rsid w:val="00933073"/>
    <w:rsid w:val="00933401"/>
    <w:rsid w:val="009344FA"/>
    <w:rsid w:val="00934879"/>
    <w:rsid w:val="00934BBA"/>
    <w:rsid w:val="009356EF"/>
    <w:rsid w:val="00937E2C"/>
    <w:rsid w:val="00940DD6"/>
    <w:rsid w:val="009410BC"/>
    <w:rsid w:val="009413B4"/>
    <w:rsid w:val="0094190F"/>
    <w:rsid w:val="00941B13"/>
    <w:rsid w:val="00942709"/>
    <w:rsid w:val="00942D54"/>
    <w:rsid w:val="009435FB"/>
    <w:rsid w:val="009446EF"/>
    <w:rsid w:val="00945713"/>
    <w:rsid w:val="009458B1"/>
    <w:rsid w:val="00946872"/>
    <w:rsid w:val="00947450"/>
    <w:rsid w:val="00947703"/>
    <w:rsid w:val="00947E6C"/>
    <w:rsid w:val="009507F6"/>
    <w:rsid w:val="00950CAB"/>
    <w:rsid w:val="00950E6B"/>
    <w:rsid w:val="00950E84"/>
    <w:rsid w:val="00951E21"/>
    <w:rsid w:val="009522A6"/>
    <w:rsid w:val="009526D7"/>
    <w:rsid w:val="00952886"/>
    <w:rsid w:val="00952AA8"/>
    <w:rsid w:val="00952EC1"/>
    <w:rsid w:val="00954736"/>
    <w:rsid w:val="00954ECE"/>
    <w:rsid w:val="00955226"/>
    <w:rsid w:val="0095581D"/>
    <w:rsid w:val="00955B1F"/>
    <w:rsid w:val="00956A54"/>
    <w:rsid w:val="00956BE2"/>
    <w:rsid w:val="00956C2B"/>
    <w:rsid w:val="00957838"/>
    <w:rsid w:val="00960973"/>
    <w:rsid w:val="0096149C"/>
    <w:rsid w:val="009614A7"/>
    <w:rsid w:val="0096182B"/>
    <w:rsid w:val="00962BA9"/>
    <w:rsid w:val="00963035"/>
    <w:rsid w:val="009630C2"/>
    <w:rsid w:val="0096312F"/>
    <w:rsid w:val="00963790"/>
    <w:rsid w:val="0096379A"/>
    <w:rsid w:val="00963C13"/>
    <w:rsid w:val="00964E70"/>
    <w:rsid w:val="00964EFA"/>
    <w:rsid w:val="00966B07"/>
    <w:rsid w:val="0097076C"/>
    <w:rsid w:val="00972C80"/>
    <w:rsid w:val="00973114"/>
    <w:rsid w:val="00973931"/>
    <w:rsid w:val="00975172"/>
    <w:rsid w:val="00975529"/>
    <w:rsid w:val="00976247"/>
    <w:rsid w:val="0097634E"/>
    <w:rsid w:val="00977609"/>
    <w:rsid w:val="00980445"/>
    <w:rsid w:val="00983D5A"/>
    <w:rsid w:val="00984340"/>
    <w:rsid w:val="0098502A"/>
    <w:rsid w:val="0098665A"/>
    <w:rsid w:val="009867BD"/>
    <w:rsid w:val="00986B4D"/>
    <w:rsid w:val="0098767D"/>
    <w:rsid w:val="009878A3"/>
    <w:rsid w:val="00987D96"/>
    <w:rsid w:val="00990226"/>
    <w:rsid w:val="0099100C"/>
    <w:rsid w:val="00991207"/>
    <w:rsid w:val="0099210B"/>
    <w:rsid w:val="009927F2"/>
    <w:rsid w:val="00992D92"/>
    <w:rsid w:val="00993159"/>
    <w:rsid w:val="00993A39"/>
    <w:rsid w:val="00993C5E"/>
    <w:rsid w:val="00994082"/>
    <w:rsid w:val="009943BC"/>
    <w:rsid w:val="009944AC"/>
    <w:rsid w:val="00995358"/>
    <w:rsid w:val="009954C2"/>
    <w:rsid w:val="00995F15"/>
    <w:rsid w:val="009965A6"/>
    <w:rsid w:val="00997019"/>
    <w:rsid w:val="009976A5"/>
    <w:rsid w:val="009A0089"/>
    <w:rsid w:val="009A0B82"/>
    <w:rsid w:val="009A1409"/>
    <w:rsid w:val="009A2146"/>
    <w:rsid w:val="009A2720"/>
    <w:rsid w:val="009A2ED4"/>
    <w:rsid w:val="009A32BF"/>
    <w:rsid w:val="009A365C"/>
    <w:rsid w:val="009A3949"/>
    <w:rsid w:val="009A3D63"/>
    <w:rsid w:val="009A4559"/>
    <w:rsid w:val="009A4A6C"/>
    <w:rsid w:val="009A516F"/>
    <w:rsid w:val="009A6104"/>
    <w:rsid w:val="009A6187"/>
    <w:rsid w:val="009A61F8"/>
    <w:rsid w:val="009A673E"/>
    <w:rsid w:val="009A7478"/>
    <w:rsid w:val="009A77BA"/>
    <w:rsid w:val="009B0779"/>
    <w:rsid w:val="009B1B6D"/>
    <w:rsid w:val="009B3543"/>
    <w:rsid w:val="009B394B"/>
    <w:rsid w:val="009B3B72"/>
    <w:rsid w:val="009B3BB9"/>
    <w:rsid w:val="009B6317"/>
    <w:rsid w:val="009B655D"/>
    <w:rsid w:val="009B678E"/>
    <w:rsid w:val="009C0366"/>
    <w:rsid w:val="009C0CC4"/>
    <w:rsid w:val="009C14EE"/>
    <w:rsid w:val="009C1F97"/>
    <w:rsid w:val="009C2539"/>
    <w:rsid w:val="009C2682"/>
    <w:rsid w:val="009C3073"/>
    <w:rsid w:val="009C32CD"/>
    <w:rsid w:val="009C3728"/>
    <w:rsid w:val="009C3B3E"/>
    <w:rsid w:val="009C42FE"/>
    <w:rsid w:val="009C56C9"/>
    <w:rsid w:val="009C576C"/>
    <w:rsid w:val="009C66AE"/>
    <w:rsid w:val="009C6748"/>
    <w:rsid w:val="009C6EF7"/>
    <w:rsid w:val="009C7B8B"/>
    <w:rsid w:val="009D05CB"/>
    <w:rsid w:val="009D124C"/>
    <w:rsid w:val="009D2008"/>
    <w:rsid w:val="009D224E"/>
    <w:rsid w:val="009D2506"/>
    <w:rsid w:val="009D2C5E"/>
    <w:rsid w:val="009D4677"/>
    <w:rsid w:val="009D6051"/>
    <w:rsid w:val="009D6764"/>
    <w:rsid w:val="009D76D5"/>
    <w:rsid w:val="009D76E1"/>
    <w:rsid w:val="009E04E7"/>
    <w:rsid w:val="009E0670"/>
    <w:rsid w:val="009E14A4"/>
    <w:rsid w:val="009E1F1D"/>
    <w:rsid w:val="009E2B44"/>
    <w:rsid w:val="009E3CCA"/>
    <w:rsid w:val="009E3EEB"/>
    <w:rsid w:val="009E3F87"/>
    <w:rsid w:val="009E461F"/>
    <w:rsid w:val="009E4620"/>
    <w:rsid w:val="009E480F"/>
    <w:rsid w:val="009E4D77"/>
    <w:rsid w:val="009E5488"/>
    <w:rsid w:val="009E5945"/>
    <w:rsid w:val="009E76F8"/>
    <w:rsid w:val="009E7BAD"/>
    <w:rsid w:val="009F02B5"/>
    <w:rsid w:val="009F139D"/>
    <w:rsid w:val="009F310B"/>
    <w:rsid w:val="009F3CB9"/>
    <w:rsid w:val="009F3D40"/>
    <w:rsid w:val="009F51CB"/>
    <w:rsid w:val="009F555C"/>
    <w:rsid w:val="009F6081"/>
    <w:rsid w:val="009F60AE"/>
    <w:rsid w:val="009F66AD"/>
    <w:rsid w:val="009F6B9E"/>
    <w:rsid w:val="009F6DA7"/>
    <w:rsid w:val="009F755A"/>
    <w:rsid w:val="009F7E3E"/>
    <w:rsid w:val="00A001C3"/>
    <w:rsid w:val="00A00F7E"/>
    <w:rsid w:val="00A0122D"/>
    <w:rsid w:val="00A02C4F"/>
    <w:rsid w:val="00A03083"/>
    <w:rsid w:val="00A034E3"/>
    <w:rsid w:val="00A03980"/>
    <w:rsid w:val="00A04E56"/>
    <w:rsid w:val="00A05487"/>
    <w:rsid w:val="00A05794"/>
    <w:rsid w:val="00A05B11"/>
    <w:rsid w:val="00A05F91"/>
    <w:rsid w:val="00A07E03"/>
    <w:rsid w:val="00A106CA"/>
    <w:rsid w:val="00A10B08"/>
    <w:rsid w:val="00A10BB6"/>
    <w:rsid w:val="00A10BD0"/>
    <w:rsid w:val="00A11BAE"/>
    <w:rsid w:val="00A1216A"/>
    <w:rsid w:val="00A12C53"/>
    <w:rsid w:val="00A1389F"/>
    <w:rsid w:val="00A13C19"/>
    <w:rsid w:val="00A14EE7"/>
    <w:rsid w:val="00A15201"/>
    <w:rsid w:val="00A157DC"/>
    <w:rsid w:val="00A16331"/>
    <w:rsid w:val="00A16484"/>
    <w:rsid w:val="00A166E8"/>
    <w:rsid w:val="00A16E82"/>
    <w:rsid w:val="00A171C2"/>
    <w:rsid w:val="00A17259"/>
    <w:rsid w:val="00A203E8"/>
    <w:rsid w:val="00A22247"/>
    <w:rsid w:val="00A224AC"/>
    <w:rsid w:val="00A24FEC"/>
    <w:rsid w:val="00A2533A"/>
    <w:rsid w:val="00A25F90"/>
    <w:rsid w:val="00A26AD7"/>
    <w:rsid w:val="00A26F0D"/>
    <w:rsid w:val="00A27AC3"/>
    <w:rsid w:val="00A27C76"/>
    <w:rsid w:val="00A300D1"/>
    <w:rsid w:val="00A32209"/>
    <w:rsid w:val="00A32416"/>
    <w:rsid w:val="00A33C6F"/>
    <w:rsid w:val="00A34E1D"/>
    <w:rsid w:val="00A36FE6"/>
    <w:rsid w:val="00A370DE"/>
    <w:rsid w:val="00A3738E"/>
    <w:rsid w:val="00A37F80"/>
    <w:rsid w:val="00A4046D"/>
    <w:rsid w:val="00A41360"/>
    <w:rsid w:val="00A41D08"/>
    <w:rsid w:val="00A42ACC"/>
    <w:rsid w:val="00A42EA4"/>
    <w:rsid w:val="00A43BF3"/>
    <w:rsid w:val="00A454A3"/>
    <w:rsid w:val="00A45752"/>
    <w:rsid w:val="00A45E8B"/>
    <w:rsid w:val="00A47528"/>
    <w:rsid w:val="00A47FD5"/>
    <w:rsid w:val="00A51847"/>
    <w:rsid w:val="00A51BA7"/>
    <w:rsid w:val="00A524E0"/>
    <w:rsid w:val="00A53EF0"/>
    <w:rsid w:val="00A54BCE"/>
    <w:rsid w:val="00A54F4E"/>
    <w:rsid w:val="00A553FD"/>
    <w:rsid w:val="00A5557B"/>
    <w:rsid w:val="00A5609A"/>
    <w:rsid w:val="00A56A7D"/>
    <w:rsid w:val="00A56BBB"/>
    <w:rsid w:val="00A56BCB"/>
    <w:rsid w:val="00A57FD5"/>
    <w:rsid w:val="00A60654"/>
    <w:rsid w:val="00A60CC1"/>
    <w:rsid w:val="00A61432"/>
    <w:rsid w:val="00A61622"/>
    <w:rsid w:val="00A6199A"/>
    <w:rsid w:val="00A62A3B"/>
    <w:rsid w:val="00A638CF"/>
    <w:rsid w:val="00A63907"/>
    <w:rsid w:val="00A65149"/>
    <w:rsid w:val="00A66426"/>
    <w:rsid w:val="00A66CCA"/>
    <w:rsid w:val="00A6702B"/>
    <w:rsid w:val="00A67788"/>
    <w:rsid w:val="00A678C4"/>
    <w:rsid w:val="00A67B87"/>
    <w:rsid w:val="00A700DB"/>
    <w:rsid w:val="00A717B3"/>
    <w:rsid w:val="00A71905"/>
    <w:rsid w:val="00A71A09"/>
    <w:rsid w:val="00A72180"/>
    <w:rsid w:val="00A722CE"/>
    <w:rsid w:val="00A7238B"/>
    <w:rsid w:val="00A727E0"/>
    <w:rsid w:val="00A72931"/>
    <w:rsid w:val="00A72BAC"/>
    <w:rsid w:val="00A732FC"/>
    <w:rsid w:val="00A7497B"/>
    <w:rsid w:val="00A74D3D"/>
    <w:rsid w:val="00A750B4"/>
    <w:rsid w:val="00A75C42"/>
    <w:rsid w:val="00A764E4"/>
    <w:rsid w:val="00A812E6"/>
    <w:rsid w:val="00A813A1"/>
    <w:rsid w:val="00A81E59"/>
    <w:rsid w:val="00A820B7"/>
    <w:rsid w:val="00A8268E"/>
    <w:rsid w:val="00A82911"/>
    <w:rsid w:val="00A83CA4"/>
    <w:rsid w:val="00A8489C"/>
    <w:rsid w:val="00A8583E"/>
    <w:rsid w:val="00A8604A"/>
    <w:rsid w:val="00A869BA"/>
    <w:rsid w:val="00A86AEE"/>
    <w:rsid w:val="00A87532"/>
    <w:rsid w:val="00A9052B"/>
    <w:rsid w:val="00A91DE8"/>
    <w:rsid w:val="00A920F8"/>
    <w:rsid w:val="00A92561"/>
    <w:rsid w:val="00A92E8D"/>
    <w:rsid w:val="00A92EFF"/>
    <w:rsid w:val="00A93114"/>
    <w:rsid w:val="00A938EB"/>
    <w:rsid w:val="00A93DDB"/>
    <w:rsid w:val="00A940A1"/>
    <w:rsid w:val="00A94A4F"/>
    <w:rsid w:val="00A9513A"/>
    <w:rsid w:val="00A95275"/>
    <w:rsid w:val="00A95775"/>
    <w:rsid w:val="00A95DB8"/>
    <w:rsid w:val="00A9643A"/>
    <w:rsid w:val="00A964AD"/>
    <w:rsid w:val="00A964D3"/>
    <w:rsid w:val="00A9654F"/>
    <w:rsid w:val="00A965C0"/>
    <w:rsid w:val="00A96CA7"/>
    <w:rsid w:val="00A96EB3"/>
    <w:rsid w:val="00A975D6"/>
    <w:rsid w:val="00A97C5D"/>
    <w:rsid w:val="00AA1094"/>
    <w:rsid w:val="00AA16C5"/>
    <w:rsid w:val="00AA211B"/>
    <w:rsid w:val="00AA27F9"/>
    <w:rsid w:val="00AA2DB9"/>
    <w:rsid w:val="00AA3154"/>
    <w:rsid w:val="00AA32FA"/>
    <w:rsid w:val="00AA34EB"/>
    <w:rsid w:val="00AA358F"/>
    <w:rsid w:val="00AA5BAC"/>
    <w:rsid w:val="00AA641C"/>
    <w:rsid w:val="00AA69B2"/>
    <w:rsid w:val="00AA6BC0"/>
    <w:rsid w:val="00AA70AD"/>
    <w:rsid w:val="00AA795F"/>
    <w:rsid w:val="00AA7F6D"/>
    <w:rsid w:val="00AB066D"/>
    <w:rsid w:val="00AB074E"/>
    <w:rsid w:val="00AB0C42"/>
    <w:rsid w:val="00AB1157"/>
    <w:rsid w:val="00AB1882"/>
    <w:rsid w:val="00AB2082"/>
    <w:rsid w:val="00AB20C6"/>
    <w:rsid w:val="00AB219D"/>
    <w:rsid w:val="00AB30EF"/>
    <w:rsid w:val="00AB3D6D"/>
    <w:rsid w:val="00AB3FE3"/>
    <w:rsid w:val="00AB4388"/>
    <w:rsid w:val="00AB4868"/>
    <w:rsid w:val="00AB4FEC"/>
    <w:rsid w:val="00AB544C"/>
    <w:rsid w:val="00AB563D"/>
    <w:rsid w:val="00AB6B0A"/>
    <w:rsid w:val="00AB7655"/>
    <w:rsid w:val="00AC0786"/>
    <w:rsid w:val="00AC0979"/>
    <w:rsid w:val="00AC143B"/>
    <w:rsid w:val="00AC1891"/>
    <w:rsid w:val="00AC1AA7"/>
    <w:rsid w:val="00AC1AC1"/>
    <w:rsid w:val="00AC2176"/>
    <w:rsid w:val="00AC24F8"/>
    <w:rsid w:val="00AC2785"/>
    <w:rsid w:val="00AC366D"/>
    <w:rsid w:val="00AC366F"/>
    <w:rsid w:val="00AC3E3C"/>
    <w:rsid w:val="00AC41DD"/>
    <w:rsid w:val="00AC491C"/>
    <w:rsid w:val="00AC74CB"/>
    <w:rsid w:val="00AC76A6"/>
    <w:rsid w:val="00AD1481"/>
    <w:rsid w:val="00AD1BB1"/>
    <w:rsid w:val="00AD1E96"/>
    <w:rsid w:val="00AD22A3"/>
    <w:rsid w:val="00AD3623"/>
    <w:rsid w:val="00AD4415"/>
    <w:rsid w:val="00AD4717"/>
    <w:rsid w:val="00AD481B"/>
    <w:rsid w:val="00AD5663"/>
    <w:rsid w:val="00AD58B8"/>
    <w:rsid w:val="00AD5D12"/>
    <w:rsid w:val="00AD5E9F"/>
    <w:rsid w:val="00AD6F55"/>
    <w:rsid w:val="00AD7093"/>
    <w:rsid w:val="00AD74F8"/>
    <w:rsid w:val="00AD7C96"/>
    <w:rsid w:val="00AE056C"/>
    <w:rsid w:val="00AE14D7"/>
    <w:rsid w:val="00AE1798"/>
    <w:rsid w:val="00AE39C5"/>
    <w:rsid w:val="00AE5441"/>
    <w:rsid w:val="00AE5F58"/>
    <w:rsid w:val="00AE63DD"/>
    <w:rsid w:val="00AE646D"/>
    <w:rsid w:val="00AE7000"/>
    <w:rsid w:val="00AE7531"/>
    <w:rsid w:val="00AF147C"/>
    <w:rsid w:val="00AF15A7"/>
    <w:rsid w:val="00AF1869"/>
    <w:rsid w:val="00AF1EF1"/>
    <w:rsid w:val="00AF1F16"/>
    <w:rsid w:val="00AF24B1"/>
    <w:rsid w:val="00AF2565"/>
    <w:rsid w:val="00AF296F"/>
    <w:rsid w:val="00AF2AB3"/>
    <w:rsid w:val="00AF2BFA"/>
    <w:rsid w:val="00AF345C"/>
    <w:rsid w:val="00AF5A3C"/>
    <w:rsid w:val="00AF6EE6"/>
    <w:rsid w:val="00AF7087"/>
    <w:rsid w:val="00AF7EF3"/>
    <w:rsid w:val="00B02655"/>
    <w:rsid w:val="00B02864"/>
    <w:rsid w:val="00B03318"/>
    <w:rsid w:val="00B034EA"/>
    <w:rsid w:val="00B04121"/>
    <w:rsid w:val="00B044F8"/>
    <w:rsid w:val="00B0453A"/>
    <w:rsid w:val="00B046B7"/>
    <w:rsid w:val="00B04BBE"/>
    <w:rsid w:val="00B04E7A"/>
    <w:rsid w:val="00B065A8"/>
    <w:rsid w:val="00B075C6"/>
    <w:rsid w:val="00B1085D"/>
    <w:rsid w:val="00B10B4C"/>
    <w:rsid w:val="00B11409"/>
    <w:rsid w:val="00B11781"/>
    <w:rsid w:val="00B11C42"/>
    <w:rsid w:val="00B131F8"/>
    <w:rsid w:val="00B13BF4"/>
    <w:rsid w:val="00B1408F"/>
    <w:rsid w:val="00B145A4"/>
    <w:rsid w:val="00B1515B"/>
    <w:rsid w:val="00B16929"/>
    <w:rsid w:val="00B1759A"/>
    <w:rsid w:val="00B17CFB"/>
    <w:rsid w:val="00B207DA"/>
    <w:rsid w:val="00B2129F"/>
    <w:rsid w:val="00B214DC"/>
    <w:rsid w:val="00B225D0"/>
    <w:rsid w:val="00B2262F"/>
    <w:rsid w:val="00B23959"/>
    <w:rsid w:val="00B24495"/>
    <w:rsid w:val="00B2466F"/>
    <w:rsid w:val="00B24725"/>
    <w:rsid w:val="00B2596B"/>
    <w:rsid w:val="00B265C1"/>
    <w:rsid w:val="00B26AF3"/>
    <w:rsid w:val="00B26E66"/>
    <w:rsid w:val="00B30222"/>
    <w:rsid w:val="00B30423"/>
    <w:rsid w:val="00B30905"/>
    <w:rsid w:val="00B30CAE"/>
    <w:rsid w:val="00B30FA1"/>
    <w:rsid w:val="00B31118"/>
    <w:rsid w:val="00B31B7C"/>
    <w:rsid w:val="00B323F2"/>
    <w:rsid w:val="00B32A9B"/>
    <w:rsid w:val="00B33069"/>
    <w:rsid w:val="00B33281"/>
    <w:rsid w:val="00B33940"/>
    <w:rsid w:val="00B33DCB"/>
    <w:rsid w:val="00B34A9A"/>
    <w:rsid w:val="00B357F5"/>
    <w:rsid w:val="00B35A4A"/>
    <w:rsid w:val="00B35AE3"/>
    <w:rsid w:val="00B35AFC"/>
    <w:rsid w:val="00B35B9C"/>
    <w:rsid w:val="00B36E6B"/>
    <w:rsid w:val="00B37F46"/>
    <w:rsid w:val="00B40A12"/>
    <w:rsid w:val="00B4108E"/>
    <w:rsid w:val="00B41DB2"/>
    <w:rsid w:val="00B4442A"/>
    <w:rsid w:val="00B44612"/>
    <w:rsid w:val="00B4600C"/>
    <w:rsid w:val="00B466DD"/>
    <w:rsid w:val="00B476C7"/>
    <w:rsid w:val="00B4785F"/>
    <w:rsid w:val="00B507CF"/>
    <w:rsid w:val="00B50E85"/>
    <w:rsid w:val="00B5195A"/>
    <w:rsid w:val="00B52253"/>
    <w:rsid w:val="00B52800"/>
    <w:rsid w:val="00B546B2"/>
    <w:rsid w:val="00B5479A"/>
    <w:rsid w:val="00B54959"/>
    <w:rsid w:val="00B54FD9"/>
    <w:rsid w:val="00B55C73"/>
    <w:rsid w:val="00B55F21"/>
    <w:rsid w:val="00B564D2"/>
    <w:rsid w:val="00B566DA"/>
    <w:rsid w:val="00B56E67"/>
    <w:rsid w:val="00B5738D"/>
    <w:rsid w:val="00B57A6F"/>
    <w:rsid w:val="00B57CB5"/>
    <w:rsid w:val="00B606ED"/>
    <w:rsid w:val="00B61112"/>
    <w:rsid w:val="00B61207"/>
    <w:rsid w:val="00B61A96"/>
    <w:rsid w:val="00B61C5A"/>
    <w:rsid w:val="00B61FDE"/>
    <w:rsid w:val="00B62635"/>
    <w:rsid w:val="00B6313F"/>
    <w:rsid w:val="00B63578"/>
    <w:rsid w:val="00B639EB"/>
    <w:rsid w:val="00B63B58"/>
    <w:rsid w:val="00B63E8E"/>
    <w:rsid w:val="00B649A4"/>
    <w:rsid w:val="00B64FA4"/>
    <w:rsid w:val="00B6500D"/>
    <w:rsid w:val="00B65250"/>
    <w:rsid w:val="00B65652"/>
    <w:rsid w:val="00B657B5"/>
    <w:rsid w:val="00B65EEE"/>
    <w:rsid w:val="00B702E1"/>
    <w:rsid w:val="00B70F55"/>
    <w:rsid w:val="00B71402"/>
    <w:rsid w:val="00B714BB"/>
    <w:rsid w:val="00B71603"/>
    <w:rsid w:val="00B72D11"/>
    <w:rsid w:val="00B735AF"/>
    <w:rsid w:val="00B73689"/>
    <w:rsid w:val="00B741BD"/>
    <w:rsid w:val="00B74702"/>
    <w:rsid w:val="00B748DF"/>
    <w:rsid w:val="00B749F0"/>
    <w:rsid w:val="00B74A62"/>
    <w:rsid w:val="00B77CDF"/>
    <w:rsid w:val="00B77EC1"/>
    <w:rsid w:val="00B8045E"/>
    <w:rsid w:val="00B80C9E"/>
    <w:rsid w:val="00B817DA"/>
    <w:rsid w:val="00B8195A"/>
    <w:rsid w:val="00B82FC7"/>
    <w:rsid w:val="00B83764"/>
    <w:rsid w:val="00B83B7D"/>
    <w:rsid w:val="00B8403D"/>
    <w:rsid w:val="00B85916"/>
    <w:rsid w:val="00B90713"/>
    <w:rsid w:val="00B9075E"/>
    <w:rsid w:val="00B9108C"/>
    <w:rsid w:val="00B91585"/>
    <w:rsid w:val="00B92FFC"/>
    <w:rsid w:val="00B93175"/>
    <w:rsid w:val="00B94D88"/>
    <w:rsid w:val="00B94F33"/>
    <w:rsid w:val="00B9513C"/>
    <w:rsid w:val="00B97710"/>
    <w:rsid w:val="00BA002A"/>
    <w:rsid w:val="00BA07FD"/>
    <w:rsid w:val="00BA0B2B"/>
    <w:rsid w:val="00BA2225"/>
    <w:rsid w:val="00BA275C"/>
    <w:rsid w:val="00BA3156"/>
    <w:rsid w:val="00BA336F"/>
    <w:rsid w:val="00BA43F8"/>
    <w:rsid w:val="00BA4AF2"/>
    <w:rsid w:val="00BA4EA8"/>
    <w:rsid w:val="00BA58FA"/>
    <w:rsid w:val="00BA6070"/>
    <w:rsid w:val="00BA6BAF"/>
    <w:rsid w:val="00BA6E26"/>
    <w:rsid w:val="00BA6F85"/>
    <w:rsid w:val="00BA7604"/>
    <w:rsid w:val="00BA7D59"/>
    <w:rsid w:val="00BB0262"/>
    <w:rsid w:val="00BB1333"/>
    <w:rsid w:val="00BB15F5"/>
    <w:rsid w:val="00BB16E6"/>
    <w:rsid w:val="00BB1D9F"/>
    <w:rsid w:val="00BB2A95"/>
    <w:rsid w:val="00BB2B25"/>
    <w:rsid w:val="00BB2BD5"/>
    <w:rsid w:val="00BB2CB9"/>
    <w:rsid w:val="00BB3C6A"/>
    <w:rsid w:val="00BB435B"/>
    <w:rsid w:val="00BB5038"/>
    <w:rsid w:val="00BB55CA"/>
    <w:rsid w:val="00BB63AA"/>
    <w:rsid w:val="00BB75FA"/>
    <w:rsid w:val="00BB76E3"/>
    <w:rsid w:val="00BB7A80"/>
    <w:rsid w:val="00BC0593"/>
    <w:rsid w:val="00BC0917"/>
    <w:rsid w:val="00BC17BD"/>
    <w:rsid w:val="00BC4D89"/>
    <w:rsid w:val="00BC4EF7"/>
    <w:rsid w:val="00BC53FF"/>
    <w:rsid w:val="00BC5965"/>
    <w:rsid w:val="00BC5CFD"/>
    <w:rsid w:val="00BC74F0"/>
    <w:rsid w:val="00BC7620"/>
    <w:rsid w:val="00BD09A3"/>
    <w:rsid w:val="00BD15BD"/>
    <w:rsid w:val="00BD1CCA"/>
    <w:rsid w:val="00BD301D"/>
    <w:rsid w:val="00BD308F"/>
    <w:rsid w:val="00BD3289"/>
    <w:rsid w:val="00BD34BB"/>
    <w:rsid w:val="00BD41DB"/>
    <w:rsid w:val="00BD43C6"/>
    <w:rsid w:val="00BD4808"/>
    <w:rsid w:val="00BD53C8"/>
    <w:rsid w:val="00BD5EBE"/>
    <w:rsid w:val="00BD60F4"/>
    <w:rsid w:val="00BD79F4"/>
    <w:rsid w:val="00BE045F"/>
    <w:rsid w:val="00BE239F"/>
    <w:rsid w:val="00BE28DB"/>
    <w:rsid w:val="00BE2D2C"/>
    <w:rsid w:val="00BE3196"/>
    <w:rsid w:val="00BE48B4"/>
    <w:rsid w:val="00BE5B9D"/>
    <w:rsid w:val="00BE64EA"/>
    <w:rsid w:val="00BE6718"/>
    <w:rsid w:val="00BE68A0"/>
    <w:rsid w:val="00BE68F5"/>
    <w:rsid w:val="00BE69A6"/>
    <w:rsid w:val="00BE7BD8"/>
    <w:rsid w:val="00BF01B6"/>
    <w:rsid w:val="00BF07CB"/>
    <w:rsid w:val="00BF1146"/>
    <w:rsid w:val="00BF1DF4"/>
    <w:rsid w:val="00BF1FDD"/>
    <w:rsid w:val="00BF27DF"/>
    <w:rsid w:val="00BF399A"/>
    <w:rsid w:val="00BF3E38"/>
    <w:rsid w:val="00BF4607"/>
    <w:rsid w:val="00BF48FE"/>
    <w:rsid w:val="00BF5451"/>
    <w:rsid w:val="00BF5456"/>
    <w:rsid w:val="00BF56AC"/>
    <w:rsid w:val="00BF5A16"/>
    <w:rsid w:val="00BF5B3D"/>
    <w:rsid w:val="00BF5CE2"/>
    <w:rsid w:val="00BF5F42"/>
    <w:rsid w:val="00BF63D4"/>
    <w:rsid w:val="00BF64BD"/>
    <w:rsid w:val="00BF64CE"/>
    <w:rsid w:val="00BF660E"/>
    <w:rsid w:val="00BF66D1"/>
    <w:rsid w:val="00BF699D"/>
    <w:rsid w:val="00BF6C2B"/>
    <w:rsid w:val="00C00EF2"/>
    <w:rsid w:val="00C013A5"/>
    <w:rsid w:val="00C014D8"/>
    <w:rsid w:val="00C01FEB"/>
    <w:rsid w:val="00C0224D"/>
    <w:rsid w:val="00C05099"/>
    <w:rsid w:val="00C06AA6"/>
    <w:rsid w:val="00C073C2"/>
    <w:rsid w:val="00C07D92"/>
    <w:rsid w:val="00C11C65"/>
    <w:rsid w:val="00C1238D"/>
    <w:rsid w:val="00C12926"/>
    <w:rsid w:val="00C141E1"/>
    <w:rsid w:val="00C14EDB"/>
    <w:rsid w:val="00C157D7"/>
    <w:rsid w:val="00C15A34"/>
    <w:rsid w:val="00C15A92"/>
    <w:rsid w:val="00C15D29"/>
    <w:rsid w:val="00C15DB4"/>
    <w:rsid w:val="00C16A29"/>
    <w:rsid w:val="00C176CD"/>
    <w:rsid w:val="00C20E14"/>
    <w:rsid w:val="00C20EFE"/>
    <w:rsid w:val="00C210F7"/>
    <w:rsid w:val="00C21B7A"/>
    <w:rsid w:val="00C2274F"/>
    <w:rsid w:val="00C22D2A"/>
    <w:rsid w:val="00C236B6"/>
    <w:rsid w:val="00C2387E"/>
    <w:rsid w:val="00C23DBF"/>
    <w:rsid w:val="00C24495"/>
    <w:rsid w:val="00C24AEE"/>
    <w:rsid w:val="00C25AB8"/>
    <w:rsid w:val="00C2644A"/>
    <w:rsid w:val="00C27684"/>
    <w:rsid w:val="00C30501"/>
    <w:rsid w:val="00C308BC"/>
    <w:rsid w:val="00C30FE1"/>
    <w:rsid w:val="00C3191D"/>
    <w:rsid w:val="00C32102"/>
    <w:rsid w:val="00C324E9"/>
    <w:rsid w:val="00C328D7"/>
    <w:rsid w:val="00C337A6"/>
    <w:rsid w:val="00C3410D"/>
    <w:rsid w:val="00C34EC1"/>
    <w:rsid w:val="00C35256"/>
    <w:rsid w:val="00C36338"/>
    <w:rsid w:val="00C36424"/>
    <w:rsid w:val="00C373EE"/>
    <w:rsid w:val="00C37C62"/>
    <w:rsid w:val="00C37FC9"/>
    <w:rsid w:val="00C40067"/>
    <w:rsid w:val="00C41689"/>
    <w:rsid w:val="00C41B20"/>
    <w:rsid w:val="00C41C60"/>
    <w:rsid w:val="00C42601"/>
    <w:rsid w:val="00C42EA1"/>
    <w:rsid w:val="00C44210"/>
    <w:rsid w:val="00C44354"/>
    <w:rsid w:val="00C447B9"/>
    <w:rsid w:val="00C456A6"/>
    <w:rsid w:val="00C45EA9"/>
    <w:rsid w:val="00C46ADF"/>
    <w:rsid w:val="00C46E1B"/>
    <w:rsid w:val="00C46ECE"/>
    <w:rsid w:val="00C47160"/>
    <w:rsid w:val="00C4732B"/>
    <w:rsid w:val="00C47D9D"/>
    <w:rsid w:val="00C47FC8"/>
    <w:rsid w:val="00C50585"/>
    <w:rsid w:val="00C50867"/>
    <w:rsid w:val="00C5192E"/>
    <w:rsid w:val="00C51EFD"/>
    <w:rsid w:val="00C521B2"/>
    <w:rsid w:val="00C52351"/>
    <w:rsid w:val="00C5280A"/>
    <w:rsid w:val="00C52EE1"/>
    <w:rsid w:val="00C535A0"/>
    <w:rsid w:val="00C54435"/>
    <w:rsid w:val="00C54CFC"/>
    <w:rsid w:val="00C550CD"/>
    <w:rsid w:val="00C55352"/>
    <w:rsid w:val="00C55825"/>
    <w:rsid w:val="00C55E98"/>
    <w:rsid w:val="00C56CAA"/>
    <w:rsid w:val="00C616A5"/>
    <w:rsid w:val="00C621F3"/>
    <w:rsid w:val="00C6241E"/>
    <w:rsid w:val="00C62A7A"/>
    <w:rsid w:val="00C62C05"/>
    <w:rsid w:val="00C62DB8"/>
    <w:rsid w:val="00C635C2"/>
    <w:rsid w:val="00C63706"/>
    <w:rsid w:val="00C63C63"/>
    <w:rsid w:val="00C64242"/>
    <w:rsid w:val="00C6427E"/>
    <w:rsid w:val="00C64750"/>
    <w:rsid w:val="00C64FC5"/>
    <w:rsid w:val="00C66847"/>
    <w:rsid w:val="00C668D2"/>
    <w:rsid w:val="00C675DB"/>
    <w:rsid w:val="00C702D9"/>
    <w:rsid w:val="00C70840"/>
    <w:rsid w:val="00C70E63"/>
    <w:rsid w:val="00C71499"/>
    <w:rsid w:val="00C71A96"/>
    <w:rsid w:val="00C7370C"/>
    <w:rsid w:val="00C74678"/>
    <w:rsid w:val="00C747A7"/>
    <w:rsid w:val="00C74D30"/>
    <w:rsid w:val="00C74EC7"/>
    <w:rsid w:val="00C75766"/>
    <w:rsid w:val="00C7582F"/>
    <w:rsid w:val="00C75962"/>
    <w:rsid w:val="00C76164"/>
    <w:rsid w:val="00C76ED3"/>
    <w:rsid w:val="00C77903"/>
    <w:rsid w:val="00C77941"/>
    <w:rsid w:val="00C77E9A"/>
    <w:rsid w:val="00C807E0"/>
    <w:rsid w:val="00C80F98"/>
    <w:rsid w:val="00C81967"/>
    <w:rsid w:val="00C82192"/>
    <w:rsid w:val="00C823D8"/>
    <w:rsid w:val="00C8254D"/>
    <w:rsid w:val="00C83120"/>
    <w:rsid w:val="00C83954"/>
    <w:rsid w:val="00C83DA6"/>
    <w:rsid w:val="00C854EB"/>
    <w:rsid w:val="00C865FF"/>
    <w:rsid w:val="00C879FB"/>
    <w:rsid w:val="00C902EE"/>
    <w:rsid w:val="00C904E8"/>
    <w:rsid w:val="00C9114A"/>
    <w:rsid w:val="00C91AEF"/>
    <w:rsid w:val="00C91E1A"/>
    <w:rsid w:val="00C9216E"/>
    <w:rsid w:val="00C9281F"/>
    <w:rsid w:val="00C928C0"/>
    <w:rsid w:val="00C92CB6"/>
    <w:rsid w:val="00C945EE"/>
    <w:rsid w:val="00C95099"/>
    <w:rsid w:val="00C95D34"/>
    <w:rsid w:val="00C95ECA"/>
    <w:rsid w:val="00C96503"/>
    <w:rsid w:val="00C96DBA"/>
    <w:rsid w:val="00C97463"/>
    <w:rsid w:val="00C97543"/>
    <w:rsid w:val="00C978C3"/>
    <w:rsid w:val="00CA0272"/>
    <w:rsid w:val="00CA0A9B"/>
    <w:rsid w:val="00CA0F6C"/>
    <w:rsid w:val="00CA10B3"/>
    <w:rsid w:val="00CA1AA4"/>
    <w:rsid w:val="00CA2010"/>
    <w:rsid w:val="00CA2126"/>
    <w:rsid w:val="00CA2543"/>
    <w:rsid w:val="00CA261B"/>
    <w:rsid w:val="00CA372D"/>
    <w:rsid w:val="00CA3B34"/>
    <w:rsid w:val="00CA41AE"/>
    <w:rsid w:val="00CA4ED7"/>
    <w:rsid w:val="00CA5219"/>
    <w:rsid w:val="00CA5339"/>
    <w:rsid w:val="00CA665E"/>
    <w:rsid w:val="00CA7B91"/>
    <w:rsid w:val="00CA7E7D"/>
    <w:rsid w:val="00CB0592"/>
    <w:rsid w:val="00CB0AE4"/>
    <w:rsid w:val="00CB0E3B"/>
    <w:rsid w:val="00CB13A6"/>
    <w:rsid w:val="00CB1F29"/>
    <w:rsid w:val="00CB27D3"/>
    <w:rsid w:val="00CB3653"/>
    <w:rsid w:val="00CB3D62"/>
    <w:rsid w:val="00CB54C5"/>
    <w:rsid w:val="00CB5B7E"/>
    <w:rsid w:val="00CB7286"/>
    <w:rsid w:val="00CB7991"/>
    <w:rsid w:val="00CB7B41"/>
    <w:rsid w:val="00CC1153"/>
    <w:rsid w:val="00CC1A23"/>
    <w:rsid w:val="00CC1A2E"/>
    <w:rsid w:val="00CC1BBE"/>
    <w:rsid w:val="00CC1E4A"/>
    <w:rsid w:val="00CC2561"/>
    <w:rsid w:val="00CC2FDB"/>
    <w:rsid w:val="00CC43F6"/>
    <w:rsid w:val="00CC4C64"/>
    <w:rsid w:val="00CC4E89"/>
    <w:rsid w:val="00CC5187"/>
    <w:rsid w:val="00CC5629"/>
    <w:rsid w:val="00CC56C0"/>
    <w:rsid w:val="00CC5A1C"/>
    <w:rsid w:val="00CC6F50"/>
    <w:rsid w:val="00CC7613"/>
    <w:rsid w:val="00CC7949"/>
    <w:rsid w:val="00CD0DFE"/>
    <w:rsid w:val="00CD1794"/>
    <w:rsid w:val="00CD1C69"/>
    <w:rsid w:val="00CD1E41"/>
    <w:rsid w:val="00CD20BA"/>
    <w:rsid w:val="00CD26F3"/>
    <w:rsid w:val="00CD3202"/>
    <w:rsid w:val="00CD41C3"/>
    <w:rsid w:val="00CD436B"/>
    <w:rsid w:val="00CD460A"/>
    <w:rsid w:val="00CD5075"/>
    <w:rsid w:val="00CD6999"/>
    <w:rsid w:val="00CE1166"/>
    <w:rsid w:val="00CE1AC8"/>
    <w:rsid w:val="00CE271D"/>
    <w:rsid w:val="00CE2CA9"/>
    <w:rsid w:val="00CE3CA3"/>
    <w:rsid w:val="00CE3DAB"/>
    <w:rsid w:val="00CE3F8D"/>
    <w:rsid w:val="00CE64F7"/>
    <w:rsid w:val="00CE734D"/>
    <w:rsid w:val="00CE75EB"/>
    <w:rsid w:val="00CE7FCF"/>
    <w:rsid w:val="00CF0DFC"/>
    <w:rsid w:val="00CF286C"/>
    <w:rsid w:val="00CF2F2C"/>
    <w:rsid w:val="00CF3574"/>
    <w:rsid w:val="00CF3697"/>
    <w:rsid w:val="00CF5CA3"/>
    <w:rsid w:val="00CF7297"/>
    <w:rsid w:val="00D01814"/>
    <w:rsid w:val="00D01943"/>
    <w:rsid w:val="00D01AFB"/>
    <w:rsid w:val="00D020AB"/>
    <w:rsid w:val="00D0217F"/>
    <w:rsid w:val="00D024CF"/>
    <w:rsid w:val="00D02C6C"/>
    <w:rsid w:val="00D0300A"/>
    <w:rsid w:val="00D0350B"/>
    <w:rsid w:val="00D03B46"/>
    <w:rsid w:val="00D04444"/>
    <w:rsid w:val="00D06CCE"/>
    <w:rsid w:val="00D12470"/>
    <w:rsid w:val="00D13FD2"/>
    <w:rsid w:val="00D14141"/>
    <w:rsid w:val="00D141CA"/>
    <w:rsid w:val="00D15E6E"/>
    <w:rsid w:val="00D164F6"/>
    <w:rsid w:val="00D17688"/>
    <w:rsid w:val="00D17A40"/>
    <w:rsid w:val="00D2032D"/>
    <w:rsid w:val="00D20597"/>
    <w:rsid w:val="00D20CA9"/>
    <w:rsid w:val="00D213B0"/>
    <w:rsid w:val="00D213C7"/>
    <w:rsid w:val="00D213C8"/>
    <w:rsid w:val="00D21439"/>
    <w:rsid w:val="00D22881"/>
    <w:rsid w:val="00D22931"/>
    <w:rsid w:val="00D22D86"/>
    <w:rsid w:val="00D22F2F"/>
    <w:rsid w:val="00D231F9"/>
    <w:rsid w:val="00D2359E"/>
    <w:rsid w:val="00D24524"/>
    <w:rsid w:val="00D245A1"/>
    <w:rsid w:val="00D269C8"/>
    <w:rsid w:val="00D26CB9"/>
    <w:rsid w:val="00D2761E"/>
    <w:rsid w:val="00D30E53"/>
    <w:rsid w:val="00D31008"/>
    <w:rsid w:val="00D31979"/>
    <w:rsid w:val="00D32197"/>
    <w:rsid w:val="00D32EBA"/>
    <w:rsid w:val="00D332A9"/>
    <w:rsid w:val="00D346CD"/>
    <w:rsid w:val="00D34DA2"/>
    <w:rsid w:val="00D359C3"/>
    <w:rsid w:val="00D35DA4"/>
    <w:rsid w:val="00D36C32"/>
    <w:rsid w:val="00D374DA"/>
    <w:rsid w:val="00D37B2C"/>
    <w:rsid w:val="00D401AF"/>
    <w:rsid w:val="00D41970"/>
    <w:rsid w:val="00D419E9"/>
    <w:rsid w:val="00D41A60"/>
    <w:rsid w:val="00D42819"/>
    <w:rsid w:val="00D43094"/>
    <w:rsid w:val="00D4341D"/>
    <w:rsid w:val="00D43E7A"/>
    <w:rsid w:val="00D44C69"/>
    <w:rsid w:val="00D45116"/>
    <w:rsid w:val="00D4693A"/>
    <w:rsid w:val="00D46B4D"/>
    <w:rsid w:val="00D478B5"/>
    <w:rsid w:val="00D47BB6"/>
    <w:rsid w:val="00D47BC3"/>
    <w:rsid w:val="00D5003A"/>
    <w:rsid w:val="00D503C4"/>
    <w:rsid w:val="00D5062E"/>
    <w:rsid w:val="00D51694"/>
    <w:rsid w:val="00D5176D"/>
    <w:rsid w:val="00D51CFC"/>
    <w:rsid w:val="00D51E23"/>
    <w:rsid w:val="00D522F8"/>
    <w:rsid w:val="00D52DBC"/>
    <w:rsid w:val="00D53378"/>
    <w:rsid w:val="00D53B09"/>
    <w:rsid w:val="00D53BD4"/>
    <w:rsid w:val="00D5499E"/>
    <w:rsid w:val="00D55BE1"/>
    <w:rsid w:val="00D56467"/>
    <w:rsid w:val="00D570E9"/>
    <w:rsid w:val="00D57A52"/>
    <w:rsid w:val="00D6002C"/>
    <w:rsid w:val="00D60056"/>
    <w:rsid w:val="00D61941"/>
    <w:rsid w:val="00D619B3"/>
    <w:rsid w:val="00D62F24"/>
    <w:rsid w:val="00D639A5"/>
    <w:rsid w:val="00D64E42"/>
    <w:rsid w:val="00D6594C"/>
    <w:rsid w:val="00D65C9E"/>
    <w:rsid w:val="00D666B0"/>
    <w:rsid w:val="00D671AA"/>
    <w:rsid w:val="00D671B0"/>
    <w:rsid w:val="00D67D59"/>
    <w:rsid w:val="00D72C21"/>
    <w:rsid w:val="00D74273"/>
    <w:rsid w:val="00D7553F"/>
    <w:rsid w:val="00D75CF0"/>
    <w:rsid w:val="00D76E3F"/>
    <w:rsid w:val="00D775BA"/>
    <w:rsid w:val="00D7761A"/>
    <w:rsid w:val="00D778A9"/>
    <w:rsid w:val="00D778B8"/>
    <w:rsid w:val="00D810FE"/>
    <w:rsid w:val="00D81132"/>
    <w:rsid w:val="00D81863"/>
    <w:rsid w:val="00D82308"/>
    <w:rsid w:val="00D830DD"/>
    <w:rsid w:val="00D84A00"/>
    <w:rsid w:val="00D84A3F"/>
    <w:rsid w:val="00D8557E"/>
    <w:rsid w:val="00D85864"/>
    <w:rsid w:val="00D85989"/>
    <w:rsid w:val="00D86086"/>
    <w:rsid w:val="00D86504"/>
    <w:rsid w:val="00D87ED6"/>
    <w:rsid w:val="00D90B5D"/>
    <w:rsid w:val="00D91624"/>
    <w:rsid w:val="00D91E3B"/>
    <w:rsid w:val="00D9231D"/>
    <w:rsid w:val="00D93C6C"/>
    <w:rsid w:val="00D944AA"/>
    <w:rsid w:val="00D947ED"/>
    <w:rsid w:val="00D9642A"/>
    <w:rsid w:val="00D96E42"/>
    <w:rsid w:val="00D974FF"/>
    <w:rsid w:val="00D97724"/>
    <w:rsid w:val="00D97C1C"/>
    <w:rsid w:val="00D97F9F"/>
    <w:rsid w:val="00DA0431"/>
    <w:rsid w:val="00DA0FD3"/>
    <w:rsid w:val="00DA14FC"/>
    <w:rsid w:val="00DA16A5"/>
    <w:rsid w:val="00DA1866"/>
    <w:rsid w:val="00DA1886"/>
    <w:rsid w:val="00DA1B9D"/>
    <w:rsid w:val="00DA262F"/>
    <w:rsid w:val="00DA2682"/>
    <w:rsid w:val="00DA2B40"/>
    <w:rsid w:val="00DA362B"/>
    <w:rsid w:val="00DA3BA7"/>
    <w:rsid w:val="00DA3D8B"/>
    <w:rsid w:val="00DA4693"/>
    <w:rsid w:val="00DA4734"/>
    <w:rsid w:val="00DA54BC"/>
    <w:rsid w:val="00DA57F7"/>
    <w:rsid w:val="00DA581B"/>
    <w:rsid w:val="00DA7076"/>
    <w:rsid w:val="00DA7C99"/>
    <w:rsid w:val="00DB051A"/>
    <w:rsid w:val="00DB05BF"/>
    <w:rsid w:val="00DB0797"/>
    <w:rsid w:val="00DB116D"/>
    <w:rsid w:val="00DB1775"/>
    <w:rsid w:val="00DB27C7"/>
    <w:rsid w:val="00DB2A16"/>
    <w:rsid w:val="00DB2F39"/>
    <w:rsid w:val="00DB3005"/>
    <w:rsid w:val="00DB368C"/>
    <w:rsid w:val="00DB3730"/>
    <w:rsid w:val="00DB37F7"/>
    <w:rsid w:val="00DB382E"/>
    <w:rsid w:val="00DB3C95"/>
    <w:rsid w:val="00DB4751"/>
    <w:rsid w:val="00DB4AA4"/>
    <w:rsid w:val="00DB5F6F"/>
    <w:rsid w:val="00DB6052"/>
    <w:rsid w:val="00DB63E7"/>
    <w:rsid w:val="00DB64C7"/>
    <w:rsid w:val="00DB669C"/>
    <w:rsid w:val="00DB7FE6"/>
    <w:rsid w:val="00DC20AD"/>
    <w:rsid w:val="00DC2173"/>
    <w:rsid w:val="00DC21F8"/>
    <w:rsid w:val="00DC230C"/>
    <w:rsid w:val="00DC329C"/>
    <w:rsid w:val="00DC37A8"/>
    <w:rsid w:val="00DC4068"/>
    <w:rsid w:val="00DC4918"/>
    <w:rsid w:val="00DC4C36"/>
    <w:rsid w:val="00DC4EB5"/>
    <w:rsid w:val="00DC5058"/>
    <w:rsid w:val="00DC5C77"/>
    <w:rsid w:val="00DC6678"/>
    <w:rsid w:val="00DC7143"/>
    <w:rsid w:val="00DC7332"/>
    <w:rsid w:val="00DC7D5E"/>
    <w:rsid w:val="00DD007D"/>
    <w:rsid w:val="00DD04A5"/>
    <w:rsid w:val="00DD068A"/>
    <w:rsid w:val="00DD06C8"/>
    <w:rsid w:val="00DD199B"/>
    <w:rsid w:val="00DD2F4B"/>
    <w:rsid w:val="00DD38FE"/>
    <w:rsid w:val="00DD4BF0"/>
    <w:rsid w:val="00DD5A17"/>
    <w:rsid w:val="00DD5A55"/>
    <w:rsid w:val="00DD5EB8"/>
    <w:rsid w:val="00DD6328"/>
    <w:rsid w:val="00DD758F"/>
    <w:rsid w:val="00DE06FD"/>
    <w:rsid w:val="00DE0A85"/>
    <w:rsid w:val="00DE0AE0"/>
    <w:rsid w:val="00DE0CE9"/>
    <w:rsid w:val="00DE0DEB"/>
    <w:rsid w:val="00DE378E"/>
    <w:rsid w:val="00DE3EE7"/>
    <w:rsid w:val="00DE4984"/>
    <w:rsid w:val="00DE50C7"/>
    <w:rsid w:val="00DE528B"/>
    <w:rsid w:val="00DE543F"/>
    <w:rsid w:val="00DE5632"/>
    <w:rsid w:val="00DE59A8"/>
    <w:rsid w:val="00DE5B1C"/>
    <w:rsid w:val="00DE61AF"/>
    <w:rsid w:val="00DE66D2"/>
    <w:rsid w:val="00DE7071"/>
    <w:rsid w:val="00DE797B"/>
    <w:rsid w:val="00DE7CB3"/>
    <w:rsid w:val="00DF08FD"/>
    <w:rsid w:val="00DF296B"/>
    <w:rsid w:val="00DF3116"/>
    <w:rsid w:val="00DF344F"/>
    <w:rsid w:val="00DF37F7"/>
    <w:rsid w:val="00DF5013"/>
    <w:rsid w:val="00DF509A"/>
    <w:rsid w:val="00DF5C74"/>
    <w:rsid w:val="00DF7CD6"/>
    <w:rsid w:val="00E002EC"/>
    <w:rsid w:val="00E010CB"/>
    <w:rsid w:val="00E019ED"/>
    <w:rsid w:val="00E023A4"/>
    <w:rsid w:val="00E04AF4"/>
    <w:rsid w:val="00E04F34"/>
    <w:rsid w:val="00E05994"/>
    <w:rsid w:val="00E05B1B"/>
    <w:rsid w:val="00E07775"/>
    <w:rsid w:val="00E079C0"/>
    <w:rsid w:val="00E07D24"/>
    <w:rsid w:val="00E07E01"/>
    <w:rsid w:val="00E07E83"/>
    <w:rsid w:val="00E104D6"/>
    <w:rsid w:val="00E114B0"/>
    <w:rsid w:val="00E11550"/>
    <w:rsid w:val="00E12C16"/>
    <w:rsid w:val="00E133A7"/>
    <w:rsid w:val="00E14C62"/>
    <w:rsid w:val="00E154AA"/>
    <w:rsid w:val="00E16739"/>
    <w:rsid w:val="00E1679B"/>
    <w:rsid w:val="00E17805"/>
    <w:rsid w:val="00E17EFE"/>
    <w:rsid w:val="00E20C49"/>
    <w:rsid w:val="00E218DF"/>
    <w:rsid w:val="00E227C2"/>
    <w:rsid w:val="00E227E9"/>
    <w:rsid w:val="00E22CC8"/>
    <w:rsid w:val="00E23A86"/>
    <w:rsid w:val="00E23D99"/>
    <w:rsid w:val="00E245CD"/>
    <w:rsid w:val="00E24858"/>
    <w:rsid w:val="00E24C14"/>
    <w:rsid w:val="00E24F0F"/>
    <w:rsid w:val="00E25847"/>
    <w:rsid w:val="00E25CB2"/>
    <w:rsid w:val="00E266E2"/>
    <w:rsid w:val="00E26B90"/>
    <w:rsid w:val="00E26C52"/>
    <w:rsid w:val="00E27768"/>
    <w:rsid w:val="00E279A6"/>
    <w:rsid w:val="00E307B4"/>
    <w:rsid w:val="00E30EDF"/>
    <w:rsid w:val="00E30FCC"/>
    <w:rsid w:val="00E31013"/>
    <w:rsid w:val="00E31E2E"/>
    <w:rsid w:val="00E32E7D"/>
    <w:rsid w:val="00E3369A"/>
    <w:rsid w:val="00E34159"/>
    <w:rsid w:val="00E34304"/>
    <w:rsid w:val="00E348AC"/>
    <w:rsid w:val="00E35970"/>
    <w:rsid w:val="00E363DB"/>
    <w:rsid w:val="00E36548"/>
    <w:rsid w:val="00E36613"/>
    <w:rsid w:val="00E3694B"/>
    <w:rsid w:val="00E36DE6"/>
    <w:rsid w:val="00E373B1"/>
    <w:rsid w:val="00E37673"/>
    <w:rsid w:val="00E37792"/>
    <w:rsid w:val="00E37B1E"/>
    <w:rsid w:val="00E37D16"/>
    <w:rsid w:val="00E40727"/>
    <w:rsid w:val="00E408E9"/>
    <w:rsid w:val="00E409DA"/>
    <w:rsid w:val="00E41ABC"/>
    <w:rsid w:val="00E43BA0"/>
    <w:rsid w:val="00E43D2B"/>
    <w:rsid w:val="00E43D8F"/>
    <w:rsid w:val="00E4404F"/>
    <w:rsid w:val="00E4423F"/>
    <w:rsid w:val="00E44297"/>
    <w:rsid w:val="00E44545"/>
    <w:rsid w:val="00E449A3"/>
    <w:rsid w:val="00E453AA"/>
    <w:rsid w:val="00E45F0F"/>
    <w:rsid w:val="00E462EA"/>
    <w:rsid w:val="00E46AE7"/>
    <w:rsid w:val="00E46E5A"/>
    <w:rsid w:val="00E47194"/>
    <w:rsid w:val="00E471C2"/>
    <w:rsid w:val="00E4773F"/>
    <w:rsid w:val="00E47E6D"/>
    <w:rsid w:val="00E501DE"/>
    <w:rsid w:val="00E5112D"/>
    <w:rsid w:val="00E513E6"/>
    <w:rsid w:val="00E51B36"/>
    <w:rsid w:val="00E51C34"/>
    <w:rsid w:val="00E52EA9"/>
    <w:rsid w:val="00E53CCC"/>
    <w:rsid w:val="00E53D62"/>
    <w:rsid w:val="00E54BF8"/>
    <w:rsid w:val="00E55392"/>
    <w:rsid w:val="00E556DB"/>
    <w:rsid w:val="00E5654E"/>
    <w:rsid w:val="00E5674D"/>
    <w:rsid w:val="00E56E69"/>
    <w:rsid w:val="00E6079A"/>
    <w:rsid w:val="00E61B9C"/>
    <w:rsid w:val="00E61BAE"/>
    <w:rsid w:val="00E61CFA"/>
    <w:rsid w:val="00E628F6"/>
    <w:rsid w:val="00E62B14"/>
    <w:rsid w:val="00E62D78"/>
    <w:rsid w:val="00E6338D"/>
    <w:rsid w:val="00E63FEE"/>
    <w:rsid w:val="00E64271"/>
    <w:rsid w:val="00E64706"/>
    <w:rsid w:val="00E659F9"/>
    <w:rsid w:val="00E65D5D"/>
    <w:rsid w:val="00E66EC5"/>
    <w:rsid w:val="00E70543"/>
    <w:rsid w:val="00E71821"/>
    <w:rsid w:val="00E719E6"/>
    <w:rsid w:val="00E728CB"/>
    <w:rsid w:val="00E734B6"/>
    <w:rsid w:val="00E74506"/>
    <w:rsid w:val="00E74AC6"/>
    <w:rsid w:val="00E74F05"/>
    <w:rsid w:val="00E75BD0"/>
    <w:rsid w:val="00E75FB4"/>
    <w:rsid w:val="00E760C1"/>
    <w:rsid w:val="00E7674F"/>
    <w:rsid w:val="00E76751"/>
    <w:rsid w:val="00E76AD2"/>
    <w:rsid w:val="00E76DEA"/>
    <w:rsid w:val="00E77312"/>
    <w:rsid w:val="00E775E4"/>
    <w:rsid w:val="00E778F4"/>
    <w:rsid w:val="00E7799E"/>
    <w:rsid w:val="00E8112A"/>
    <w:rsid w:val="00E81A73"/>
    <w:rsid w:val="00E81D16"/>
    <w:rsid w:val="00E82798"/>
    <w:rsid w:val="00E82F3D"/>
    <w:rsid w:val="00E83382"/>
    <w:rsid w:val="00E83A3C"/>
    <w:rsid w:val="00E8402C"/>
    <w:rsid w:val="00E8542A"/>
    <w:rsid w:val="00E854CD"/>
    <w:rsid w:val="00E8696F"/>
    <w:rsid w:val="00E86DC9"/>
    <w:rsid w:val="00E87476"/>
    <w:rsid w:val="00E908AC"/>
    <w:rsid w:val="00E90F63"/>
    <w:rsid w:val="00E91F1E"/>
    <w:rsid w:val="00E921AA"/>
    <w:rsid w:val="00E92A46"/>
    <w:rsid w:val="00E935AD"/>
    <w:rsid w:val="00E935B8"/>
    <w:rsid w:val="00E93B03"/>
    <w:rsid w:val="00E94BC7"/>
    <w:rsid w:val="00E96508"/>
    <w:rsid w:val="00E974A3"/>
    <w:rsid w:val="00E97738"/>
    <w:rsid w:val="00EA053F"/>
    <w:rsid w:val="00EA0CFE"/>
    <w:rsid w:val="00EA0D92"/>
    <w:rsid w:val="00EA1661"/>
    <w:rsid w:val="00EA1755"/>
    <w:rsid w:val="00EA2200"/>
    <w:rsid w:val="00EA2791"/>
    <w:rsid w:val="00EA2B9C"/>
    <w:rsid w:val="00EA3A97"/>
    <w:rsid w:val="00EA4A69"/>
    <w:rsid w:val="00EA4A8E"/>
    <w:rsid w:val="00EA5DC0"/>
    <w:rsid w:val="00EA66E4"/>
    <w:rsid w:val="00EA675E"/>
    <w:rsid w:val="00EA6F07"/>
    <w:rsid w:val="00EB04F5"/>
    <w:rsid w:val="00EB103F"/>
    <w:rsid w:val="00EB195C"/>
    <w:rsid w:val="00EB2FAC"/>
    <w:rsid w:val="00EB4723"/>
    <w:rsid w:val="00EB507D"/>
    <w:rsid w:val="00EB50DC"/>
    <w:rsid w:val="00EB6092"/>
    <w:rsid w:val="00EB7093"/>
    <w:rsid w:val="00EB73BF"/>
    <w:rsid w:val="00EB7C13"/>
    <w:rsid w:val="00EC0491"/>
    <w:rsid w:val="00EC1452"/>
    <w:rsid w:val="00EC1FB3"/>
    <w:rsid w:val="00EC24BF"/>
    <w:rsid w:val="00EC2B7B"/>
    <w:rsid w:val="00EC3A8C"/>
    <w:rsid w:val="00EC4427"/>
    <w:rsid w:val="00EC4A1F"/>
    <w:rsid w:val="00EC4F90"/>
    <w:rsid w:val="00EC4FCB"/>
    <w:rsid w:val="00EC5486"/>
    <w:rsid w:val="00EC7476"/>
    <w:rsid w:val="00EC7A43"/>
    <w:rsid w:val="00ED0668"/>
    <w:rsid w:val="00ED092F"/>
    <w:rsid w:val="00ED0B13"/>
    <w:rsid w:val="00ED16C2"/>
    <w:rsid w:val="00ED197D"/>
    <w:rsid w:val="00ED1D41"/>
    <w:rsid w:val="00ED1F38"/>
    <w:rsid w:val="00ED3BCE"/>
    <w:rsid w:val="00ED4185"/>
    <w:rsid w:val="00ED425B"/>
    <w:rsid w:val="00ED57A7"/>
    <w:rsid w:val="00ED58C1"/>
    <w:rsid w:val="00ED6125"/>
    <w:rsid w:val="00ED68C4"/>
    <w:rsid w:val="00ED6D9F"/>
    <w:rsid w:val="00ED769C"/>
    <w:rsid w:val="00ED7FCC"/>
    <w:rsid w:val="00EE00AA"/>
    <w:rsid w:val="00EE0358"/>
    <w:rsid w:val="00EE0366"/>
    <w:rsid w:val="00EE1CB9"/>
    <w:rsid w:val="00EE2347"/>
    <w:rsid w:val="00EE2401"/>
    <w:rsid w:val="00EE2FD1"/>
    <w:rsid w:val="00EE37CF"/>
    <w:rsid w:val="00EE4FB6"/>
    <w:rsid w:val="00EE6DCC"/>
    <w:rsid w:val="00EF07A6"/>
    <w:rsid w:val="00EF093F"/>
    <w:rsid w:val="00EF0E6D"/>
    <w:rsid w:val="00EF0EDB"/>
    <w:rsid w:val="00EF182F"/>
    <w:rsid w:val="00EF1867"/>
    <w:rsid w:val="00EF21B6"/>
    <w:rsid w:val="00EF25F7"/>
    <w:rsid w:val="00EF26B5"/>
    <w:rsid w:val="00EF2A12"/>
    <w:rsid w:val="00EF2A66"/>
    <w:rsid w:val="00EF2F34"/>
    <w:rsid w:val="00EF2F94"/>
    <w:rsid w:val="00EF33A8"/>
    <w:rsid w:val="00EF3B6A"/>
    <w:rsid w:val="00EF3F5C"/>
    <w:rsid w:val="00EF4CA9"/>
    <w:rsid w:val="00EF4EDB"/>
    <w:rsid w:val="00EF5CE3"/>
    <w:rsid w:val="00EF7272"/>
    <w:rsid w:val="00F0070D"/>
    <w:rsid w:val="00F00EE2"/>
    <w:rsid w:val="00F01416"/>
    <w:rsid w:val="00F01D37"/>
    <w:rsid w:val="00F02F6D"/>
    <w:rsid w:val="00F0337B"/>
    <w:rsid w:val="00F03795"/>
    <w:rsid w:val="00F037C7"/>
    <w:rsid w:val="00F03E9D"/>
    <w:rsid w:val="00F0468A"/>
    <w:rsid w:val="00F0469C"/>
    <w:rsid w:val="00F06067"/>
    <w:rsid w:val="00F067C1"/>
    <w:rsid w:val="00F0714F"/>
    <w:rsid w:val="00F0736E"/>
    <w:rsid w:val="00F07D0D"/>
    <w:rsid w:val="00F1053F"/>
    <w:rsid w:val="00F10CAA"/>
    <w:rsid w:val="00F1136F"/>
    <w:rsid w:val="00F128FC"/>
    <w:rsid w:val="00F12AB0"/>
    <w:rsid w:val="00F12F71"/>
    <w:rsid w:val="00F132C5"/>
    <w:rsid w:val="00F13970"/>
    <w:rsid w:val="00F139C8"/>
    <w:rsid w:val="00F13D5D"/>
    <w:rsid w:val="00F145A2"/>
    <w:rsid w:val="00F14787"/>
    <w:rsid w:val="00F151E6"/>
    <w:rsid w:val="00F155A2"/>
    <w:rsid w:val="00F15CE2"/>
    <w:rsid w:val="00F164C9"/>
    <w:rsid w:val="00F16534"/>
    <w:rsid w:val="00F165C0"/>
    <w:rsid w:val="00F175BE"/>
    <w:rsid w:val="00F205D3"/>
    <w:rsid w:val="00F20DA2"/>
    <w:rsid w:val="00F210A4"/>
    <w:rsid w:val="00F21BF8"/>
    <w:rsid w:val="00F21DF8"/>
    <w:rsid w:val="00F21F7C"/>
    <w:rsid w:val="00F22A3B"/>
    <w:rsid w:val="00F23E0A"/>
    <w:rsid w:val="00F24219"/>
    <w:rsid w:val="00F252F2"/>
    <w:rsid w:val="00F261E5"/>
    <w:rsid w:val="00F2734C"/>
    <w:rsid w:val="00F279B7"/>
    <w:rsid w:val="00F27B75"/>
    <w:rsid w:val="00F27EB4"/>
    <w:rsid w:val="00F302AD"/>
    <w:rsid w:val="00F32562"/>
    <w:rsid w:val="00F327A6"/>
    <w:rsid w:val="00F330CF"/>
    <w:rsid w:val="00F3334A"/>
    <w:rsid w:val="00F3345F"/>
    <w:rsid w:val="00F33B19"/>
    <w:rsid w:val="00F34529"/>
    <w:rsid w:val="00F355D9"/>
    <w:rsid w:val="00F35CA4"/>
    <w:rsid w:val="00F36799"/>
    <w:rsid w:val="00F368FA"/>
    <w:rsid w:val="00F37004"/>
    <w:rsid w:val="00F3784F"/>
    <w:rsid w:val="00F37871"/>
    <w:rsid w:val="00F3788D"/>
    <w:rsid w:val="00F406E0"/>
    <w:rsid w:val="00F40B68"/>
    <w:rsid w:val="00F4145F"/>
    <w:rsid w:val="00F421DD"/>
    <w:rsid w:val="00F43D59"/>
    <w:rsid w:val="00F446E7"/>
    <w:rsid w:val="00F44703"/>
    <w:rsid w:val="00F449B5"/>
    <w:rsid w:val="00F44C0A"/>
    <w:rsid w:val="00F44D63"/>
    <w:rsid w:val="00F44E64"/>
    <w:rsid w:val="00F46922"/>
    <w:rsid w:val="00F46BB9"/>
    <w:rsid w:val="00F46C3A"/>
    <w:rsid w:val="00F47714"/>
    <w:rsid w:val="00F477BB"/>
    <w:rsid w:val="00F47808"/>
    <w:rsid w:val="00F4790F"/>
    <w:rsid w:val="00F47980"/>
    <w:rsid w:val="00F50EF4"/>
    <w:rsid w:val="00F511CB"/>
    <w:rsid w:val="00F516EB"/>
    <w:rsid w:val="00F520C2"/>
    <w:rsid w:val="00F55822"/>
    <w:rsid w:val="00F5653F"/>
    <w:rsid w:val="00F56816"/>
    <w:rsid w:val="00F56BD6"/>
    <w:rsid w:val="00F57989"/>
    <w:rsid w:val="00F60BEE"/>
    <w:rsid w:val="00F6122A"/>
    <w:rsid w:val="00F61531"/>
    <w:rsid w:val="00F63558"/>
    <w:rsid w:val="00F6468A"/>
    <w:rsid w:val="00F6578C"/>
    <w:rsid w:val="00F657D8"/>
    <w:rsid w:val="00F65EAD"/>
    <w:rsid w:val="00F668B7"/>
    <w:rsid w:val="00F67996"/>
    <w:rsid w:val="00F67BDC"/>
    <w:rsid w:val="00F71680"/>
    <w:rsid w:val="00F71AE2"/>
    <w:rsid w:val="00F729E9"/>
    <w:rsid w:val="00F72AA8"/>
    <w:rsid w:val="00F72ACD"/>
    <w:rsid w:val="00F74105"/>
    <w:rsid w:val="00F75A57"/>
    <w:rsid w:val="00F76D45"/>
    <w:rsid w:val="00F76E89"/>
    <w:rsid w:val="00F773BD"/>
    <w:rsid w:val="00F774BE"/>
    <w:rsid w:val="00F77655"/>
    <w:rsid w:val="00F80024"/>
    <w:rsid w:val="00F801E4"/>
    <w:rsid w:val="00F805FF"/>
    <w:rsid w:val="00F81AFB"/>
    <w:rsid w:val="00F81DE9"/>
    <w:rsid w:val="00F81E6C"/>
    <w:rsid w:val="00F82541"/>
    <w:rsid w:val="00F86693"/>
    <w:rsid w:val="00F87563"/>
    <w:rsid w:val="00F876F4"/>
    <w:rsid w:val="00F878DF"/>
    <w:rsid w:val="00F91351"/>
    <w:rsid w:val="00F941BE"/>
    <w:rsid w:val="00F946FF"/>
    <w:rsid w:val="00F94A21"/>
    <w:rsid w:val="00F95901"/>
    <w:rsid w:val="00F96D60"/>
    <w:rsid w:val="00F9780B"/>
    <w:rsid w:val="00F97918"/>
    <w:rsid w:val="00FA06C1"/>
    <w:rsid w:val="00FA0DF2"/>
    <w:rsid w:val="00FA1235"/>
    <w:rsid w:val="00FA1888"/>
    <w:rsid w:val="00FA1913"/>
    <w:rsid w:val="00FA269F"/>
    <w:rsid w:val="00FA26B5"/>
    <w:rsid w:val="00FA39D0"/>
    <w:rsid w:val="00FA4132"/>
    <w:rsid w:val="00FA49A6"/>
    <w:rsid w:val="00FA4C66"/>
    <w:rsid w:val="00FA5385"/>
    <w:rsid w:val="00FA554F"/>
    <w:rsid w:val="00FA5F41"/>
    <w:rsid w:val="00FA6A83"/>
    <w:rsid w:val="00FA7E70"/>
    <w:rsid w:val="00FB02BA"/>
    <w:rsid w:val="00FB04B9"/>
    <w:rsid w:val="00FB0BBA"/>
    <w:rsid w:val="00FB0E24"/>
    <w:rsid w:val="00FB0FDF"/>
    <w:rsid w:val="00FB1297"/>
    <w:rsid w:val="00FB25F3"/>
    <w:rsid w:val="00FB2DE3"/>
    <w:rsid w:val="00FB2F24"/>
    <w:rsid w:val="00FB33C4"/>
    <w:rsid w:val="00FB382A"/>
    <w:rsid w:val="00FB3A82"/>
    <w:rsid w:val="00FB4275"/>
    <w:rsid w:val="00FB4432"/>
    <w:rsid w:val="00FB46B3"/>
    <w:rsid w:val="00FB4A12"/>
    <w:rsid w:val="00FB4BB8"/>
    <w:rsid w:val="00FB51B5"/>
    <w:rsid w:val="00FB595A"/>
    <w:rsid w:val="00FB5CA0"/>
    <w:rsid w:val="00FB5D50"/>
    <w:rsid w:val="00FB61DB"/>
    <w:rsid w:val="00FB6B09"/>
    <w:rsid w:val="00FC0D41"/>
    <w:rsid w:val="00FC0DD7"/>
    <w:rsid w:val="00FC194A"/>
    <w:rsid w:val="00FC30DC"/>
    <w:rsid w:val="00FC3347"/>
    <w:rsid w:val="00FC3F36"/>
    <w:rsid w:val="00FC5600"/>
    <w:rsid w:val="00FC56C6"/>
    <w:rsid w:val="00FC58E7"/>
    <w:rsid w:val="00FC7BEB"/>
    <w:rsid w:val="00FC7FA7"/>
    <w:rsid w:val="00FD09BE"/>
    <w:rsid w:val="00FD114A"/>
    <w:rsid w:val="00FD2213"/>
    <w:rsid w:val="00FD24FC"/>
    <w:rsid w:val="00FD3DF6"/>
    <w:rsid w:val="00FD3F55"/>
    <w:rsid w:val="00FD4373"/>
    <w:rsid w:val="00FD4A26"/>
    <w:rsid w:val="00FD4DE4"/>
    <w:rsid w:val="00FD538F"/>
    <w:rsid w:val="00FD56D1"/>
    <w:rsid w:val="00FD5755"/>
    <w:rsid w:val="00FD75ED"/>
    <w:rsid w:val="00FD7A11"/>
    <w:rsid w:val="00FD7AA1"/>
    <w:rsid w:val="00FE0EAD"/>
    <w:rsid w:val="00FE128A"/>
    <w:rsid w:val="00FE12D8"/>
    <w:rsid w:val="00FE1BB0"/>
    <w:rsid w:val="00FE21BA"/>
    <w:rsid w:val="00FE236A"/>
    <w:rsid w:val="00FE26F8"/>
    <w:rsid w:val="00FE3239"/>
    <w:rsid w:val="00FE330E"/>
    <w:rsid w:val="00FE3589"/>
    <w:rsid w:val="00FE398E"/>
    <w:rsid w:val="00FE3FF7"/>
    <w:rsid w:val="00FE4B77"/>
    <w:rsid w:val="00FE4F69"/>
    <w:rsid w:val="00FE584F"/>
    <w:rsid w:val="00FE5FAB"/>
    <w:rsid w:val="00FE66E0"/>
    <w:rsid w:val="00FE6C34"/>
    <w:rsid w:val="00FE71E7"/>
    <w:rsid w:val="00FE73B8"/>
    <w:rsid w:val="00FE7BB4"/>
    <w:rsid w:val="00FF0305"/>
    <w:rsid w:val="00FF0A0B"/>
    <w:rsid w:val="00FF12D5"/>
    <w:rsid w:val="00FF135A"/>
    <w:rsid w:val="00FF1392"/>
    <w:rsid w:val="00FF1A54"/>
    <w:rsid w:val="00FF1DAB"/>
    <w:rsid w:val="00FF42FA"/>
    <w:rsid w:val="00FF4D01"/>
    <w:rsid w:val="00FF4E52"/>
    <w:rsid w:val="00FF5A8D"/>
    <w:rsid w:val="00FF6E57"/>
    <w:rsid w:val="00FF7B5D"/>
    <w:rsid w:val="00FF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E47"/>
    <w:pPr>
      <w:spacing w:before="120"/>
      <w:jc w:val="both"/>
    </w:pPr>
    <w:rPr>
      <w:sz w:val="28"/>
      <w:szCs w:val="28"/>
    </w:rPr>
  </w:style>
  <w:style w:type="paragraph" w:styleId="Heading2">
    <w:name w:val="heading 2"/>
    <w:basedOn w:val="Normal"/>
    <w:next w:val="Normal"/>
    <w:link w:val="Heading2Char"/>
    <w:qFormat/>
    <w:rsid w:val="00425C6C"/>
    <w:pPr>
      <w:keepNext/>
      <w:spacing w:before="0"/>
      <w:jc w:val="center"/>
      <w:outlineLvl w:val="1"/>
    </w:pPr>
    <w:rPr>
      <w:rFonts w:eastAsia="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9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C0979"/>
    <w:pPr>
      <w:ind w:left="720"/>
      <w:contextualSpacing/>
    </w:pPr>
  </w:style>
  <w:style w:type="paragraph" w:styleId="Header">
    <w:name w:val="header"/>
    <w:basedOn w:val="Normal"/>
    <w:link w:val="HeaderChar"/>
    <w:uiPriority w:val="99"/>
    <w:unhideWhenUsed/>
    <w:rsid w:val="00AB3FE3"/>
    <w:pPr>
      <w:tabs>
        <w:tab w:val="center" w:pos="4680"/>
        <w:tab w:val="right" w:pos="9360"/>
      </w:tabs>
    </w:pPr>
  </w:style>
  <w:style w:type="character" w:customStyle="1" w:styleId="HeaderChar">
    <w:name w:val="Header Char"/>
    <w:link w:val="Header"/>
    <w:uiPriority w:val="99"/>
    <w:rsid w:val="00AB3FE3"/>
    <w:rPr>
      <w:sz w:val="28"/>
      <w:szCs w:val="28"/>
    </w:rPr>
  </w:style>
  <w:style w:type="paragraph" w:styleId="Footer">
    <w:name w:val="footer"/>
    <w:basedOn w:val="Normal"/>
    <w:link w:val="FooterChar"/>
    <w:uiPriority w:val="99"/>
    <w:unhideWhenUsed/>
    <w:rsid w:val="00AB3FE3"/>
    <w:pPr>
      <w:tabs>
        <w:tab w:val="center" w:pos="4680"/>
        <w:tab w:val="right" w:pos="9360"/>
      </w:tabs>
    </w:pPr>
  </w:style>
  <w:style w:type="character" w:customStyle="1" w:styleId="FooterChar">
    <w:name w:val="Footer Char"/>
    <w:link w:val="Footer"/>
    <w:uiPriority w:val="99"/>
    <w:rsid w:val="00AB3FE3"/>
    <w:rPr>
      <w:sz w:val="28"/>
      <w:szCs w:val="28"/>
    </w:rPr>
  </w:style>
  <w:style w:type="character" w:styleId="Hyperlink">
    <w:name w:val="Hyperlink"/>
    <w:unhideWhenUsed/>
    <w:rsid w:val="00AD3623"/>
    <w:rPr>
      <w:color w:val="0000FF"/>
      <w:u w:val="single"/>
    </w:rPr>
  </w:style>
  <w:style w:type="character" w:styleId="FollowedHyperlink">
    <w:name w:val="FollowedHyperlink"/>
    <w:uiPriority w:val="99"/>
    <w:semiHidden/>
    <w:unhideWhenUsed/>
    <w:rsid w:val="00AD3623"/>
    <w:rPr>
      <w:color w:val="800080"/>
      <w:u w:val="single"/>
    </w:rPr>
  </w:style>
  <w:style w:type="paragraph" w:customStyle="1" w:styleId="Char">
    <w:name w:val="Char"/>
    <w:basedOn w:val="Normal"/>
    <w:rsid w:val="00C157D7"/>
    <w:pPr>
      <w:spacing w:before="0" w:after="160" w:line="240" w:lineRule="exact"/>
      <w:jc w:val="left"/>
    </w:pPr>
    <w:rPr>
      <w:rFonts w:ascii="Verdana" w:eastAsia="MS Mincho" w:hAnsi="Verdana"/>
      <w:sz w:val="20"/>
      <w:szCs w:val="20"/>
    </w:rPr>
  </w:style>
  <w:style w:type="paragraph" w:customStyle="1" w:styleId="CharCharCharCharCharCharChar">
    <w:name w:val="Char Char Char Char Char Char Char"/>
    <w:rsid w:val="00FF7DE1"/>
    <w:pPr>
      <w:spacing w:after="160" w:line="240" w:lineRule="exact"/>
    </w:pPr>
    <w:rPr>
      <w:rFonts w:ascii="Verdana" w:eastAsia="Times New Roman" w:hAnsi="Verdana"/>
    </w:rPr>
  </w:style>
  <w:style w:type="character" w:styleId="PageNumber">
    <w:name w:val="page number"/>
    <w:basedOn w:val="DefaultParagraphFont"/>
    <w:rsid w:val="00710798"/>
  </w:style>
  <w:style w:type="paragraph" w:customStyle="1" w:styleId="Doan">
    <w:name w:val="Doan"/>
    <w:basedOn w:val="Normal"/>
    <w:rsid w:val="00715B30"/>
    <w:pPr>
      <w:widowControl w:val="0"/>
      <w:spacing w:line="264" w:lineRule="auto"/>
      <w:ind w:firstLine="720"/>
    </w:pPr>
    <w:rPr>
      <w:rFonts w:eastAsia="Times New Roman"/>
      <w:lang w:val="en-GB"/>
    </w:rPr>
  </w:style>
  <w:style w:type="paragraph" w:customStyle="1" w:styleId="CharCharChar1CharCharCharChar">
    <w:name w:val="Char Char Char1 Char Char Char Char"/>
    <w:basedOn w:val="Normal"/>
    <w:rsid w:val="00715B30"/>
    <w:pPr>
      <w:spacing w:before="0" w:after="160" w:line="240" w:lineRule="exact"/>
      <w:jc w:val="left"/>
    </w:pPr>
    <w:rPr>
      <w:rFonts w:ascii="Verdana" w:eastAsia="MS Mincho" w:hAnsi="Verdana"/>
      <w:sz w:val="20"/>
      <w:szCs w:val="20"/>
    </w:rPr>
  </w:style>
  <w:style w:type="paragraph" w:customStyle="1" w:styleId="CharCharChar1Char">
    <w:name w:val="Char Char Char1 Char"/>
    <w:basedOn w:val="Normal"/>
    <w:rsid w:val="004558D5"/>
    <w:pPr>
      <w:spacing w:before="0" w:after="160" w:line="240" w:lineRule="exact"/>
      <w:jc w:val="left"/>
    </w:pPr>
    <w:rPr>
      <w:rFonts w:ascii="Verdana" w:eastAsia="MS Mincho" w:hAnsi="Verdana"/>
      <w:sz w:val="20"/>
      <w:szCs w:val="20"/>
    </w:rPr>
  </w:style>
  <w:style w:type="paragraph" w:styleId="CommentText">
    <w:name w:val="annotation text"/>
    <w:basedOn w:val="Normal"/>
    <w:link w:val="CommentTextChar"/>
    <w:uiPriority w:val="99"/>
    <w:semiHidden/>
    <w:rsid w:val="00EC4F90"/>
    <w:pPr>
      <w:spacing w:before="0"/>
      <w:jc w:val="left"/>
    </w:pPr>
    <w:rPr>
      <w:rFonts w:eastAsia="Times New Roman"/>
      <w:sz w:val="20"/>
      <w:szCs w:val="20"/>
    </w:rPr>
  </w:style>
  <w:style w:type="paragraph" w:styleId="NormalWeb">
    <w:name w:val="Normal (Web)"/>
    <w:basedOn w:val="Normal"/>
    <w:uiPriority w:val="99"/>
    <w:rsid w:val="005F5E48"/>
    <w:pPr>
      <w:spacing w:before="100" w:beforeAutospacing="1" w:after="100" w:afterAutospacing="1"/>
      <w:jc w:val="left"/>
    </w:pPr>
    <w:rPr>
      <w:rFonts w:eastAsia="Times New Roman"/>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4850F6"/>
    <w:pPr>
      <w:widowControl w:val="0"/>
      <w:spacing w:before="0"/>
    </w:pPr>
    <w:rPr>
      <w:rFonts w:eastAsia="SimSun"/>
      <w:kern w:val="2"/>
      <w:sz w:val="24"/>
      <w:szCs w:val="24"/>
      <w:lang w:eastAsia="zh-CN"/>
    </w:rPr>
  </w:style>
  <w:style w:type="paragraph" w:customStyle="1" w:styleId="CharCharCharCharCharCharCharCharCharChar">
    <w:name w:val="Char Char Char Char Char Char Char Char Char Char"/>
    <w:basedOn w:val="Normal"/>
    <w:semiHidden/>
    <w:rsid w:val="003F7786"/>
    <w:pPr>
      <w:spacing w:before="0" w:after="160" w:line="240" w:lineRule="exact"/>
      <w:jc w:val="left"/>
    </w:pPr>
    <w:rPr>
      <w:rFonts w:ascii="Arial" w:eastAsia="Times New Roman" w:hAnsi="Arial"/>
      <w:sz w:val="22"/>
      <w:szCs w:val="22"/>
    </w:rPr>
  </w:style>
  <w:style w:type="paragraph" w:customStyle="1" w:styleId="DefaultParagraphFontParaCharCharCharCharChar">
    <w:name w:val="Default Paragraph Font Para Char Char Char Char Char"/>
    <w:rsid w:val="009E3F87"/>
    <w:pPr>
      <w:spacing w:after="160" w:line="240" w:lineRule="exact"/>
    </w:pPr>
    <w:rPr>
      <w:rFonts w:ascii="Verdana" w:eastAsia="Times New Roman" w:hAnsi="Verdana"/>
    </w:rPr>
  </w:style>
  <w:style w:type="paragraph" w:customStyle="1" w:styleId="CharCharCharCharCharCharCharCharCharCharCharCharChar">
    <w:name w:val="Char Char Char Char Char Char Char Char Char Char Char Char Char"/>
    <w:basedOn w:val="Normal"/>
    <w:semiHidden/>
    <w:rsid w:val="00DE528B"/>
    <w:pPr>
      <w:spacing w:before="0" w:after="160" w:line="240" w:lineRule="exact"/>
      <w:jc w:val="left"/>
    </w:pPr>
    <w:rPr>
      <w:rFonts w:ascii="Arial" w:eastAsia="Times New Roman" w:hAnsi="Arial"/>
      <w:sz w:val="22"/>
      <w:szCs w:val="22"/>
    </w:rPr>
  </w:style>
  <w:style w:type="paragraph" w:styleId="BodyText">
    <w:name w:val="Body Text"/>
    <w:basedOn w:val="Normal"/>
    <w:rsid w:val="007D0A7C"/>
    <w:pPr>
      <w:spacing w:before="0"/>
      <w:ind w:right="-468"/>
      <w:jc w:val="center"/>
    </w:pPr>
    <w:rPr>
      <w:rFonts w:eastAsia="Times New Roman"/>
      <w:b/>
      <w:bCs/>
      <w:color w:val="0000FF"/>
      <w:szCs w:val="24"/>
    </w:rPr>
  </w:style>
  <w:style w:type="character" w:customStyle="1" w:styleId="Bodytext0">
    <w:name w:val="Body text_"/>
    <w:link w:val="BodyText1"/>
    <w:rsid w:val="007D0A7C"/>
    <w:rPr>
      <w:spacing w:val="-2"/>
      <w:sz w:val="19"/>
      <w:szCs w:val="19"/>
      <w:shd w:val="clear" w:color="auto" w:fill="FFFFFF"/>
      <w:lang w:bidi="ar-SA"/>
    </w:rPr>
  </w:style>
  <w:style w:type="paragraph" w:customStyle="1" w:styleId="BodyText1">
    <w:name w:val="Body Text1"/>
    <w:basedOn w:val="Normal"/>
    <w:link w:val="Bodytext0"/>
    <w:rsid w:val="007D0A7C"/>
    <w:pPr>
      <w:widowControl w:val="0"/>
      <w:shd w:val="clear" w:color="auto" w:fill="FFFFFF"/>
      <w:spacing w:before="0" w:after="120" w:line="0" w:lineRule="atLeast"/>
      <w:jc w:val="center"/>
    </w:pPr>
    <w:rPr>
      <w:spacing w:val="-2"/>
      <w:sz w:val="19"/>
      <w:szCs w:val="19"/>
      <w:shd w:val="clear" w:color="auto" w:fill="FFFFFF"/>
    </w:rPr>
  </w:style>
  <w:style w:type="paragraph" w:styleId="BlockText">
    <w:name w:val="Block Text"/>
    <w:basedOn w:val="Normal"/>
    <w:rsid w:val="00952886"/>
    <w:pPr>
      <w:tabs>
        <w:tab w:val="center" w:pos="14580"/>
      </w:tabs>
      <w:spacing w:before="0"/>
      <w:ind w:left="540" w:right="520" w:firstLine="540"/>
      <w:jc w:val="center"/>
    </w:pPr>
    <w:rPr>
      <w:rFonts w:ascii=".VnTime" w:eastAsia="Times New Roman" w:hAnsi=".VnTime"/>
      <w:b/>
      <w:bCs/>
    </w:rPr>
  </w:style>
  <w:style w:type="paragraph" w:styleId="BodyTextIndent">
    <w:name w:val="Body Text Indent"/>
    <w:basedOn w:val="Normal"/>
    <w:link w:val="BodyTextIndentChar"/>
    <w:uiPriority w:val="99"/>
    <w:semiHidden/>
    <w:unhideWhenUsed/>
    <w:rsid w:val="00952886"/>
    <w:pPr>
      <w:spacing w:after="120"/>
      <w:ind w:left="360"/>
    </w:pPr>
  </w:style>
  <w:style w:type="character" w:customStyle="1" w:styleId="BodyTextIndentChar">
    <w:name w:val="Body Text Indent Char"/>
    <w:link w:val="BodyTextIndent"/>
    <w:uiPriority w:val="99"/>
    <w:semiHidden/>
    <w:rsid w:val="00952886"/>
    <w:rPr>
      <w:sz w:val="28"/>
      <w:szCs w:val="28"/>
    </w:rPr>
  </w:style>
  <w:style w:type="paragraph" w:styleId="BalloonText">
    <w:name w:val="Balloon Text"/>
    <w:basedOn w:val="Normal"/>
    <w:link w:val="BalloonTextChar"/>
    <w:uiPriority w:val="99"/>
    <w:semiHidden/>
    <w:unhideWhenUsed/>
    <w:rsid w:val="003C0967"/>
    <w:pPr>
      <w:spacing w:before="0"/>
    </w:pPr>
    <w:rPr>
      <w:rFonts w:ascii="Tahoma" w:hAnsi="Tahoma"/>
      <w:sz w:val="16"/>
      <w:szCs w:val="16"/>
    </w:rPr>
  </w:style>
  <w:style w:type="character" w:customStyle="1" w:styleId="BalloonTextChar">
    <w:name w:val="Balloon Text Char"/>
    <w:link w:val="BalloonText"/>
    <w:uiPriority w:val="99"/>
    <w:semiHidden/>
    <w:rsid w:val="003C0967"/>
    <w:rPr>
      <w:rFonts w:ascii="Tahoma" w:hAnsi="Tahoma" w:cs="Tahoma"/>
      <w:sz w:val="16"/>
      <w:szCs w:val="16"/>
    </w:rPr>
  </w:style>
  <w:style w:type="character" w:customStyle="1" w:styleId="BodytextItalic">
    <w:name w:val="Body text + Italic"/>
    <w:rsid w:val="005A52DD"/>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5">
    <w:name w:val="Body text (5)_"/>
    <w:link w:val="Bodytext50"/>
    <w:rsid w:val="00001E4E"/>
    <w:rPr>
      <w:rFonts w:eastAsia="Times New Roman"/>
      <w:i/>
      <w:iCs/>
      <w:sz w:val="27"/>
      <w:szCs w:val="27"/>
      <w:shd w:val="clear" w:color="auto" w:fill="FFFFFF"/>
    </w:rPr>
  </w:style>
  <w:style w:type="character" w:customStyle="1" w:styleId="Bodytext5Bold">
    <w:name w:val="Body text (5) + Bold"/>
    <w:aliases w:val="Not Italic"/>
    <w:rsid w:val="00001E4E"/>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paragraph" w:customStyle="1" w:styleId="BodyText10">
    <w:name w:val="Body Text1"/>
    <w:basedOn w:val="Normal"/>
    <w:rsid w:val="00001E4E"/>
    <w:pPr>
      <w:widowControl w:val="0"/>
      <w:shd w:val="clear" w:color="auto" w:fill="FFFFFF"/>
      <w:spacing w:before="0" w:line="317" w:lineRule="exact"/>
      <w:jc w:val="left"/>
    </w:pPr>
    <w:rPr>
      <w:rFonts w:eastAsia="Times New Roman"/>
      <w:color w:val="000000"/>
      <w:sz w:val="27"/>
      <w:szCs w:val="27"/>
      <w:lang w:val="vi-VN" w:eastAsia="vi-VN"/>
    </w:rPr>
  </w:style>
  <w:style w:type="paragraph" w:customStyle="1" w:styleId="Bodytext50">
    <w:name w:val="Body text (5)"/>
    <w:basedOn w:val="Normal"/>
    <w:link w:val="Bodytext5"/>
    <w:rsid w:val="00001E4E"/>
    <w:pPr>
      <w:widowControl w:val="0"/>
      <w:shd w:val="clear" w:color="auto" w:fill="FFFFFF"/>
      <w:spacing w:before="0" w:line="331" w:lineRule="exact"/>
    </w:pPr>
    <w:rPr>
      <w:rFonts w:eastAsia="Times New Roman"/>
      <w:i/>
      <w:iCs/>
      <w:sz w:val="27"/>
      <w:szCs w:val="27"/>
    </w:rPr>
  </w:style>
  <w:style w:type="paragraph" w:customStyle="1" w:styleId="BodyText2">
    <w:name w:val="Body Text2"/>
    <w:basedOn w:val="Normal"/>
    <w:rsid w:val="00E079C0"/>
    <w:pPr>
      <w:widowControl w:val="0"/>
      <w:shd w:val="clear" w:color="auto" w:fill="FFFFFF"/>
      <w:spacing w:before="0" w:line="0" w:lineRule="atLeast"/>
      <w:ind w:hanging="440"/>
      <w:jc w:val="left"/>
    </w:pPr>
    <w:rPr>
      <w:rFonts w:eastAsia="Times New Roman"/>
      <w:color w:val="000000"/>
      <w:sz w:val="26"/>
      <w:szCs w:val="26"/>
      <w:lang w:val="vi-VN" w:eastAsia="vi-VN"/>
    </w:rPr>
  </w:style>
  <w:style w:type="character" w:styleId="CommentReference">
    <w:name w:val="annotation reference"/>
    <w:uiPriority w:val="99"/>
    <w:semiHidden/>
    <w:unhideWhenUsed/>
    <w:rsid w:val="00BF699D"/>
    <w:rPr>
      <w:sz w:val="16"/>
      <w:szCs w:val="16"/>
    </w:rPr>
  </w:style>
  <w:style w:type="character" w:customStyle="1" w:styleId="CommentTextChar">
    <w:name w:val="Comment Text Char"/>
    <w:link w:val="CommentText"/>
    <w:uiPriority w:val="99"/>
    <w:semiHidden/>
    <w:rsid w:val="00BF699D"/>
    <w:rPr>
      <w:rFonts w:eastAsia="Times New Roman"/>
    </w:rPr>
  </w:style>
  <w:style w:type="paragraph" w:customStyle="1" w:styleId="Para">
    <w:name w:val="Para"/>
    <w:basedOn w:val="Normal"/>
    <w:link w:val="ParaChar"/>
    <w:rsid w:val="00931EA7"/>
    <w:pPr>
      <w:widowControl w:val="0"/>
      <w:ind w:firstLine="720"/>
    </w:pPr>
    <w:rPr>
      <w:rFonts w:eastAsia="Times New Roman"/>
      <w:szCs w:val="22"/>
    </w:rPr>
  </w:style>
  <w:style w:type="character" w:customStyle="1" w:styleId="ParaChar">
    <w:name w:val="Para Char"/>
    <w:link w:val="Para"/>
    <w:locked/>
    <w:rsid w:val="00931EA7"/>
    <w:rPr>
      <w:rFonts w:eastAsia="Times New Roman"/>
      <w:sz w:val="28"/>
      <w:szCs w:val="22"/>
    </w:rPr>
  </w:style>
  <w:style w:type="character" w:customStyle="1" w:styleId="Heading2Char">
    <w:name w:val="Heading 2 Char"/>
    <w:link w:val="Heading2"/>
    <w:rsid w:val="00425C6C"/>
    <w:rPr>
      <w:rFonts w:eastAsia="Times New Roman"/>
      <w:b/>
      <w:bCs/>
      <w:sz w:val="26"/>
      <w:szCs w:val="24"/>
    </w:rPr>
  </w:style>
  <w:style w:type="character" w:customStyle="1" w:styleId="fontstyle01">
    <w:name w:val="fontstyle01"/>
    <w:rsid w:val="00E36548"/>
    <w:rPr>
      <w:rFonts w:ascii="Times New Roman" w:hAnsi="Times New Roman" w:cs="Times New Roman" w:hint="default"/>
      <w:b w:val="0"/>
      <w:bCs w:val="0"/>
      <w:i w:val="0"/>
      <w:iCs w:val="0"/>
      <w:color w:val="000000"/>
      <w:sz w:val="28"/>
      <w:szCs w:val="28"/>
    </w:rPr>
  </w:style>
  <w:style w:type="character" w:customStyle="1" w:styleId="fontstyle21">
    <w:name w:val="fontstyle21"/>
    <w:rsid w:val="00192ECD"/>
    <w:rPr>
      <w:rFonts w:ascii="Times New Roman" w:hAnsi="Times New Roman" w:cs="Times New Roman" w:hint="default"/>
      <w:b w:val="0"/>
      <w:bCs w:val="0"/>
      <w:i w:val="0"/>
      <w:iCs w:val="0"/>
      <w:color w:val="000000"/>
      <w:sz w:val="28"/>
      <w:szCs w:val="28"/>
    </w:rPr>
  </w:style>
  <w:style w:type="character" w:customStyle="1" w:styleId="fontstyle31">
    <w:name w:val="fontstyle31"/>
    <w:rsid w:val="00225BDE"/>
    <w:rPr>
      <w:rFonts w:ascii="Times New Roman" w:hAnsi="Times New Roman" w:cs="Times New Roman" w:hint="default"/>
      <w:b w:val="0"/>
      <w:bCs w:val="0"/>
      <w:i/>
      <w:iCs/>
      <w:color w:val="000000"/>
      <w:sz w:val="28"/>
      <w:szCs w:val="28"/>
    </w:rPr>
  </w:style>
  <w:style w:type="paragraph" w:styleId="CommentSubject">
    <w:name w:val="annotation subject"/>
    <w:basedOn w:val="CommentText"/>
    <w:next w:val="CommentText"/>
    <w:link w:val="CommentSubjectChar"/>
    <w:uiPriority w:val="99"/>
    <w:semiHidden/>
    <w:unhideWhenUsed/>
    <w:rsid w:val="005011B1"/>
    <w:pPr>
      <w:spacing w:before="120"/>
      <w:jc w:val="both"/>
    </w:pPr>
    <w:rPr>
      <w:rFonts w:eastAsia="Calibri"/>
      <w:b/>
      <w:bCs/>
    </w:rPr>
  </w:style>
  <w:style w:type="character" w:customStyle="1" w:styleId="CommentSubjectChar">
    <w:name w:val="Comment Subject Char"/>
    <w:basedOn w:val="CommentTextChar"/>
    <w:link w:val="CommentSubject"/>
    <w:uiPriority w:val="99"/>
    <w:semiHidden/>
    <w:rsid w:val="005011B1"/>
    <w:rPr>
      <w:rFonts w:eastAsia="Times New Roman"/>
      <w:b/>
      <w:bCs/>
    </w:rPr>
  </w:style>
  <w:style w:type="character" w:customStyle="1" w:styleId="markedcontent">
    <w:name w:val="markedcontent"/>
    <w:basedOn w:val="DefaultParagraphFont"/>
    <w:rsid w:val="003D41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E47"/>
    <w:pPr>
      <w:spacing w:before="120"/>
      <w:jc w:val="both"/>
    </w:pPr>
    <w:rPr>
      <w:sz w:val="28"/>
      <w:szCs w:val="28"/>
    </w:rPr>
  </w:style>
  <w:style w:type="paragraph" w:styleId="Heading2">
    <w:name w:val="heading 2"/>
    <w:basedOn w:val="Normal"/>
    <w:next w:val="Normal"/>
    <w:link w:val="Heading2Char"/>
    <w:qFormat/>
    <w:rsid w:val="00425C6C"/>
    <w:pPr>
      <w:keepNext/>
      <w:spacing w:before="0"/>
      <w:jc w:val="center"/>
      <w:outlineLvl w:val="1"/>
    </w:pPr>
    <w:rPr>
      <w:rFonts w:eastAsia="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9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C0979"/>
    <w:pPr>
      <w:ind w:left="720"/>
      <w:contextualSpacing/>
    </w:pPr>
  </w:style>
  <w:style w:type="paragraph" w:styleId="Header">
    <w:name w:val="header"/>
    <w:basedOn w:val="Normal"/>
    <w:link w:val="HeaderChar"/>
    <w:uiPriority w:val="99"/>
    <w:unhideWhenUsed/>
    <w:rsid w:val="00AB3FE3"/>
    <w:pPr>
      <w:tabs>
        <w:tab w:val="center" w:pos="4680"/>
        <w:tab w:val="right" w:pos="9360"/>
      </w:tabs>
    </w:pPr>
  </w:style>
  <w:style w:type="character" w:customStyle="1" w:styleId="HeaderChar">
    <w:name w:val="Header Char"/>
    <w:link w:val="Header"/>
    <w:uiPriority w:val="99"/>
    <w:rsid w:val="00AB3FE3"/>
    <w:rPr>
      <w:sz w:val="28"/>
      <w:szCs w:val="28"/>
    </w:rPr>
  </w:style>
  <w:style w:type="paragraph" w:styleId="Footer">
    <w:name w:val="footer"/>
    <w:basedOn w:val="Normal"/>
    <w:link w:val="FooterChar"/>
    <w:uiPriority w:val="99"/>
    <w:unhideWhenUsed/>
    <w:rsid w:val="00AB3FE3"/>
    <w:pPr>
      <w:tabs>
        <w:tab w:val="center" w:pos="4680"/>
        <w:tab w:val="right" w:pos="9360"/>
      </w:tabs>
    </w:pPr>
  </w:style>
  <w:style w:type="character" w:customStyle="1" w:styleId="FooterChar">
    <w:name w:val="Footer Char"/>
    <w:link w:val="Footer"/>
    <w:uiPriority w:val="99"/>
    <w:rsid w:val="00AB3FE3"/>
    <w:rPr>
      <w:sz w:val="28"/>
      <w:szCs w:val="28"/>
    </w:rPr>
  </w:style>
  <w:style w:type="character" w:styleId="Hyperlink">
    <w:name w:val="Hyperlink"/>
    <w:unhideWhenUsed/>
    <w:rsid w:val="00AD3623"/>
    <w:rPr>
      <w:color w:val="0000FF"/>
      <w:u w:val="single"/>
    </w:rPr>
  </w:style>
  <w:style w:type="character" w:styleId="FollowedHyperlink">
    <w:name w:val="FollowedHyperlink"/>
    <w:uiPriority w:val="99"/>
    <w:semiHidden/>
    <w:unhideWhenUsed/>
    <w:rsid w:val="00AD3623"/>
    <w:rPr>
      <w:color w:val="800080"/>
      <w:u w:val="single"/>
    </w:rPr>
  </w:style>
  <w:style w:type="paragraph" w:customStyle="1" w:styleId="Char">
    <w:name w:val="Char"/>
    <w:basedOn w:val="Normal"/>
    <w:rsid w:val="00C157D7"/>
    <w:pPr>
      <w:spacing w:before="0" w:after="160" w:line="240" w:lineRule="exact"/>
      <w:jc w:val="left"/>
    </w:pPr>
    <w:rPr>
      <w:rFonts w:ascii="Verdana" w:eastAsia="MS Mincho" w:hAnsi="Verdana"/>
      <w:sz w:val="20"/>
      <w:szCs w:val="20"/>
    </w:rPr>
  </w:style>
  <w:style w:type="paragraph" w:customStyle="1" w:styleId="CharCharCharCharCharCharChar">
    <w:name w:val="Char Char Char Char Char Char Char"/>
    <w:rsid w:val="00FF7DE1"/>
    <w:pPr>
      <w:spacing w:after="160" w:line="240" w:lineRule="exact"/>
    </w:pPr>
    <w:rPr>
      <w:rFonts w:ascii="Verdana" w:eastAsia="Times New Roman" w:hAnsi="Verdana"/>
    </w:rPr>
  </w:style>
  <w:style w:type="character" w:styleId="PageNumber">
    <w:name w:val="page number"/>
    <w:basedOn w:val="DefaultParagraphFont"/>
    <w:rsid w:val="00710798"/>
  </w:style>
  <w:style w:type="paragraph" w:customStyle="1" w:styleId="Doan">
    <w:name w:val="Doan"/>
    <w:basedOn w:val="Normal"/>
    <w:rsid w:val="00715B30"/>
    <w:pPr>
      <w:widowControl w:val="0"/>
      <w:spacing w:line="264" w:lineRule="auto"/>
      <w:ind w:firstLine="720"/>
    </w:pPr>
    <w:rPr>
      <w:rFonts w:eastAsia="Times New Roman"/>
      <w:lang w:val="en-GB"/>
    </w:rPr>
  </w:style>
  <w:style w:type="paragraph" w:customStyle="1" w:styleId="CharCharChar1CharCharCharChar">
    <w:name w:val="Char Char Char1 Char Char Char Char"/>
    <w:basedOn w:val="Normal"/>
    <w:rsid w:val="00715B30"/>
    <w:pPr>
      <w:spacing w:before="0" w:after="160" w:line="240" w:lineRule="exact"/>
      <w:jc w:val="left"/>
    </w:pPr>
    <w:rPr>
      <w:rFonts w:ascii="Verdana" w:eastAsia="MS Mincho" w:hAnsi="Verdana"/>
      <w:sz w:val="20"/>
      <w:szCs w:val="20"/>
    </w:rPr>
  </w:style>
  <w:style w:type="paragraph" w:customStyle="1" w:styleId="CharCharChar1Char">
    <w:name w:val="Char Char Char1 Char"/>
    <w:basedOn w:val="Normal"/>
    <w:rsid w:val="004558D5"/>
    <w:pPr>
      <w:spacing w:before="0" w:after="160" w:line="240" w:lineRule="exact"/>
      <w:jc w:val="left"/>
    </w:pPr>
    <w:rPr>
      <w:rFonts w:ascii="Verdana" w:eastAsia="MS Mincho" w:hAnsi="Verdana"/>
      <w:sz w:val="20"/>
      <w:szCs w:val="20"/>
    </w:rPr>
  </w:style>
  <w:style w:type="paragraph" w:styleId="CommentText">
    <w:name w:val="annotation text"/>
    <w:basedOn w:val="Normal"/>
    <w:link w:val="CommentTextChar"/>
    <w:uiPriority w:val="99"/>
    <w:semiHidden/>
    <w:rsid w:val="00EC4F90"/>
    <w:pPr>
      <w:spacing w:before="0"/>
      <w:jc w:val="left"/>
    </w:pPr>
    <w:rPr>
      <w:rFonts w:eastAsia="Times New Roman"/>
      <w:sz w:val="20"/>
      <w:szCs w:val="20"/>
    </w:rPr>
  </w:style>
  <w:style w:type="paragraph" w:styleId="NormalWeb">
    <w:name w:val="Normal (Web)"/>
    <w:basedOn w:val="Normal"/>
    <w:uiPriority w:val="99"/>
    <w:rsid w:val="005F5E48"/>
    <w:pPr>
      <w:spacing w:before="100" w:beforeAutospacing="1" w:after="100" w:afterAutospacing="1"/>
      <w:jc w:val="left"/>
    </w:pPr>
    <w:rPr>
      <w:rFonts w:eastAsia="Times New Roman"/>
      <w:sz w:val="24"/>
      <w:szCs w:val="24"/>
    </w:rPr>
  </w:style>
  <w:style w:type="paragraph" w:customStyle="1" w:styleId="Char1CharCharCharCharCharCharCharCharCharCharCharCharCharCharCharChar1CharChar">
    <w:name w:val="Char1 Char Char Char Char Char Char Char Char Char Char Char Char Char Char Char Char1 Char Char"/>
    <w:basedOn w:val="Normal"/>
    <w:rsid w:val="004850F6"/>
    <w:pPr>
      <w:widowControl w:val="0"/>
      <w:spacing w:before="0"/>
    </w:pPr>
    <w:rPr>
      <w:rFonts w:eastAsia="SimSun"/>
      <w:kern w:val="2"/>
      <w:sz w:val="24"/>
      <w:szCs w:val="24"/>
      <w:lang w:eastAsia="zh-CN"/>
    </w:rPr>
  </w:style>
  <w:style w:type="paragraph" w:customStyle="1" w:styleId="CharCharCharCharCharCharCharCharCharChar">
    <w:name w:val="Char Char Char Char Char Char Char Char Char Char"/>
    <w:basedOn w:val="Normal"/>
    <w:semiHidden/>
    <w:rsid w:val="003F7786"/>
    <w:pPr>
      <w:spacing w:before="0" w:after="160" w:line="240" w:lineRule="exact"/>
      <w:jc w:val="left"/>
    </w:pPr>
    <w:rPr>
      <w:rFonts w:ascii="Arial" w:eastAsia="Times New Roman" w:hAnsi="Arial"/>
      <w:sz w:val="22"/>
      <w:szCs w:val="22"/>
    </w:rPr>
  </w:style>
  <w:style w:type="paragraph" w:customStyle="1" w:styleId="DefaultParagraphFontParaCharCharCharCharChar">
    <w:name w:val="Default Paragraph Font Para Char Char Char Char Char"/>
    <w:rsid w:val="009E3F87"/>
    <w:pPr>
      <w:spacing w:after="160" w:line="240" w:lineRule="exact"/>
    </w:pPr>
    <w:rPr>
      <w:rFonts w:ascii="Verdana" w:eastAsia="Times New Roman" w:hAnsi="Verdana"/>
    </w:rPr>
  </w:style>
  <w:style w:type="paragraph" w:customStyle="1" w:styleId="CharCharCharCharCharCharCharCharCharCharCharCharChar">
    <w:name w:val="Char Char Char Char Char Char Char Char Char Char Char Char Char"/>
    <w:basedOn w:val="Normal"/>
    <w:semiHidden/>
    <w:rsid w:val="00DE528B"/>
    <w:pPr>
      <w:spacing w:before="0" w:after="160" w:line="240" w:lineRule="exact"/>
      <w:jc w:val="left"/>
    </w:pPr>
    <w:rPr>
      <w:rFonts w:ascii="Arial" w:eastAsia="Times New Roman" w:hAnsi="Arial"/>
      <w:sz w:val="22"/>
      <w:szCs w:val="22"/>
    </w:rPr>
  </w:style>
  <w:style w:type="paragraph" w:styleId="BodyText">
    <w:name w:val="Body Text"/>
    <w:basedOn w:val="Normal"/>
    <w:rsid w:val="007D0A7C"/>
    <w:pPr>
      <w:spacing w:before="0"/>
      <w:ind w:right="-468"/>
      <w:jc w:val="center"/>
    </w:pPr>
    <w:rPr>
      <w:rFonts w:eastAsia="Times New Roman"/>
      <w:b/>
      <w:bCs/>
      <w:color w:val="0000FF"/>
      <w:szCs w:val="24"/>
    </w:rPr>
  </w:style>
  <w:style w:type="character" w:customStyle="1" w:styleId="Bodytext0">
    <w:name w:val="Body text_"/>
    <w:link w:val="BodyText1"/>
    <w:rsid w:val="007D0A7C"/>
    <w:rPr>
      <w:spacing w:val="-2"/>
      <w:sz w:val="19"/>
      <w:szCs w:val="19"/>
      <w:shd w:val="clear" w:color="auto" w:fill="FFFFFF"/>
      <w:lang w:bidi="ar-SA"/>
    </w:rPr>
  </w:style>
  <w:style w:type="paragraph" w:customStyle="1" w:styleId="BodyText1">
    <w:name w:val="Body Text1"/>
    <w:basedOn w:val="Normal"/>
    <w:link w:val="Bodytext0"/>
    <w:rsid w:val="007D0A7C"/>
    <w:pPr>
      <w:widowControl w:val="0"/>
      <w:shd w:val="clear" w:color="auto" w:fill="FFFFFF"/>
      <w:spacing w:before="0" w:after="120" w:line="0" w:lineRule="atLeast"/>
      <w:jc w:val="center"/>
    </w:pPr>
    <w:rPr>
      <w:spacing w:val="-2"/>
      <w:sz w:val="19"/>
      <w:szCs w:val="19"/>
      <w:shd w:val="clear" w:color="auto" w:fill="FFFFFF"/>
    </w:rPr>
  </w:style>
  <w:style w:type="paragraph" w:styleId="BlockText">
    <w:name w:val="Block Text"/>
    <w:basedOn w:val="Normal"/>
    <w:rsid w:val="00952886"/>
    <w:pPr>
      <w:tabs>
        <w:tab w:val="center" w:pos="14580"/>
      </w:tabs>
      <w:spacing w:before="0"/>
      <w:ind w:left="540" w:right="520" w:firstLine="540"/>
      <w:jc w:val="center"/>
    </w:pPr>
    <w:rPr>
      <w:rFonts w:ascii=".VnTime" w:eastAsia="Times New Roman" w:hAnsi=".VnTime"/>
      <w:b/>
      <w:bCs/>
    </w:rPr>
  </w:style>
  <w:style w:type="paragraph" w:styleId="BodyTextIndent">
    <w:name w:val="Body Text Indent"/>
    <w:basedOn w:val="Normal"/>
    <w:link w:val="BodyTextIndentChar"/>
    <w:uiPriority w:val="99"/>
    <w:semiHidden/>
    <w:unhideWhenUsed/>
    <w:rsid w:val="00952886"/>
    <w:pPr>
      <w:spacing w:after="120"/>
      <w:ind w:left="360"/>
    </w:pPr>
  </w:style>
  <w:style w:type="character" w:customStyle="1" w:styleId="BodyTextIndentChar">
    <w:name w:val="Body Text Indent Char"/>
    <w:link w:val="BodyTextIndent"/>
    <w:uiPriority w:val="99"/>
    <w:semiHidden/>
    <w:rsid w:val="00952886"/>
    <w:rPr>
      <w:sz w:val="28"/>
      <w:szCs w:val="28"/>
    </w:rPr>
  </w:style>
  <w:style w:type="paragraph" w:styleId="BalloonText">
    <w:name w:val="Balloon Text"/>
    <w:basedOn w:val="Normal"/>
    <w:link w:val="BalloonTextChar"/>
    <w:uiPriority w:val="99"/>
    <w:semiHidden/>
    <w:unhideWhenUsed/>
    <w:rsid w:val="003C0967"/>
    <w:pPr>
      <w:spacing w:before="0"/>
    </w:pPr>
    <w:rPr>
      <w:rFonts w:ascii="Tahoma" w:hAnsi="Tahoma"/>
      <w:sz w:val="16"/>
      <w:szCs w:val="16"/>
    </w:rPr>
  </w:style>
  <w:style w:type="character" w:customStyle="1" w:styleId="BalloonTextChar">
    <w:name w:val="Balloon Text Char"/>
    <w:link w:val="BalloonText"/>
    <w:uiPriority w:val="99"/>
    <w:semiHidden/>
    <w:rsid w:val="003C0967"/>
    <w:rPr>
      <w:rFonts w:ascii="Tahoma" w:hAnsi="Tahoma" w:cs="Tahoma"/>
      <w:sz w:val="16"/>
      <w:szCs w:val="16"/>
    </w:rPr>
  </w:style>
  <w:style w:type="character" w:customStyle="1" w:styleId="BodytextItalic">
    <w:name w:val="Body text + Italic"/>
    <w:rsid w:val="005A52DD"/>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5">
    <w:name w:val="Body text (5)_"/>
    <w:link w:val="Bodytext50"/>
    <w:rsid w:val="00001E4E"/>
    <w:rPr>
      <w:rFonts w:eastAsia="Times New Roman"/>
      <w:i/>
      <w:iCs/>
      <w:sz w:val="27"/>
      <w:szCs w:val="27"/>
      <w:shd w:val="clear" w:color="auto" w:fill="FFFFFF"/>
    </w:rPr>
  </w:style>
  <w:style w:type="character" w:customStyle="1" w:styleId="Bodytext5Bold">
    <w:name w:val="Body text (5) + Bold"/>
    <w:aliases w:val="Not Italic"/>
    <w:rsid w:val="00001E4E"/>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paragraph" w:customStyle="1" w:styleId="BodyText10">
    <w:name w:val="Body Text1"/>
    <w:basedOn w:val="Normal"/>
    <w:rsid w:val="00001E4E"/>
    <w:pPr>
      <w:widowControl w:val="0"/>
      <w:shd w:val="clear" w:color="auto" w:fill="FFFFFF"/>
      <w:spacing w:before="0" w:line="317" w:lineRule="exact"/>
      <w:jc w:val="left"/>
    </w:pPr>
    <w:rPr>
      <w:rFonts w:eastAsia="Times New Roman"/>
      <w:color w:val="000000"/>
      <w:sz w:val="27"/>
      <w:szCs w:val="27"/>
      <w:lang w:val="vi-VN" w:eastAsia="vi-VN"/>
    </w:rPr>
  </w:style>
  <w:style w:type="paragraph" w:customStyle="1" w:styleId="Bodytext50">
    <w:name w:val="Body text (5)"/>
    <w:basedOn w:val="Normal"/>
    <w:link w:val="Bodytext5"/>
    <w:rsid w:val="00001E4E"/>
    <w:pPr>
      <w:widowControl w:val="0"/>
      <w:shd w:val="clear" w:color="auto" w:fill="FFFFFF"/>
      <w:spacing w:before="0" w:line="331" w:lineRule="exact"/>
    </w:pPr>
    <w:rPr>
      <w:rFonts w:eastAsia="Times New Roman"/>
      <w:i/>
      <w:iCs/>
      <w:sz w:val="27"/>
      <w:szCs w:val="27"/>
    </w:rPr>
  </w:style>
  <w:style w:type="paragraph" w:customStyle="1" w:styleId="BodyText2">
    <w:name w:val="Body Text2"/>
    <w:basedOn w:val="Normal"/>
    <w:rsid w:val="00E079C0"/>
    <w:pPr>
      <w:widowControl w:val="0"/>
      <w:shd w:val="clear" w:color="auto" w:fill="FFFFFF"/>
      <w:spacing w:before="0" w:line="0" w:lineRule="atLeast"/>
      <w:ind w:hanging="440"/>
      <w:jc w:val="left"/>
    </w:pPr>
    <w:rPr>
      <w:rFonts w:eastAsia="Times New Roman"/>
      <w:color w:val="000000"/>
      <w:sz w:val="26"/>
      <w:szCs w:val="26"/>
      <w:lang w:val="vi-VN" w:eastAsia="vi-VN"/>
    </w:rPr>
  </w:style>
  <w:style w:type="character" w:styleId="CommentReference">
    <w:name w:val="annotation reference"/>
    <w:uiPriority w:val="99"/>
    <w:semiHidden/>
    <w:unhideWhenUsed/>
    <w:rsid w:val="00BF699D"/>
    <w:rPr>
      <w:sz w:val="16"/>
      <w:szCs w:val="16"/>
    </w:rPr>
  </w:style>
  <w:style w:type="character" w:customStyle="1" w:styleId="CommentTextChar">
    <w:name w:val="Comment Text Char"/>
    <w:link w:val="CommentText"/>
    <w:uiPriority w:val="99"/>
    <w:semiHidden/>
    <w:rsid w:val="00BF699D"/>
    <w:rPr>
      <w:rFonts w:eastAsia="Times New Roman"/>
    </w:rPr>
  </w:style>
  <w:style w:type="paragraph" w:customStyle="1" w:styleId="Para">
    <w:name w:val="Para"/>
    <w:basedOn w:val="Normal"/>
    <w:link w:val="ParaChar"/>
    <w:rsid w:val="00931EA7"/>
    <w:pPr>
      <w:widowControl w:val="0"/>
      <w:ind w:firstLine="720"/>
    </w:pPr>
    <w:rPr>
      <w:rFonts w:eastAsia="Times New Roman"/>
      <w:szCs w:val="22"/>
    </w:rPr>
  </w:style>
  <w:style w:type="character" w:customStyle="1" w:styleId="ParaChar">
    <w:name w:val="Para Char"/>
    <w:link w:val="Para"/>
    <w:locked/>
    <w:rsid w:val="00931EA7"/>
    <w:rPr>
      <w:rFonts w:eastAsia="Times New Roman"/>
      <w:sz w:val="28"/>
      <w:szCs w:val="22"/>
    </w:rPr>
  </w:style>
  <w:style w:type="character" w:customStyle="1" w:styleId="Heading2Char">
    <w:name w:val="Heading 2 Char"/>
    <w:link w:val="Heading2"/>
    <w:rsid w:val="00425C6C"/>
    <w:rPr>
      <w:rFonts w:eastAsia="Times New Roman"/>
      <w:b/>
      <w:bCs/>
      <w:sz w:val="26"/>
      <w:szCs w:val="24"/>
    </w:rPr>
  </w:style>
  <w:style w:type="character" w:customStyle="1" w:styleId="fontstyle01">
    <w:name w:val="fontstyle01"/>
    <w:rsid w:val="00E36548"/>
    <w:rPr>
      <w:rFonts w:ascii="Times New Roman" w:hAnsi="Times New Roman" w:cs="Times New Roman" w:hint="default"/>
      <w:b w:val="0"/>
      <w:bCs w:val="0"/>
      <w:i w:val="0"/>
      <w:iCs w:val="0"/>
      <w:color w:val="000000"/>
      <w:sz w:val="28"/>
      <w:szCs w:val="28"/>
    </w:rPr>
  </w:style>
  <w:style w:type="character" w:customStyle="1" w:styleId="fontstyle21">
    <w:name w:val="fontstyle21"/>
    <w:rsid w:val="00192ECD"/>
    <w:rPr>
      <w:rFonts w:ascii="Times New Roman" w:hAnsi="Times New Roman" w:cs="Times New Roman" w:hint="default"/>
      <w:b w:val="0"/>
      <w:bCs w:val="0"/>
      <w:i w:val="0"/>
      <w:iCs w:val="0"/>
      <w:color w:val="000000"/>
      <w:sz w:val="28"/>
      <w:szCs w:val="28"/>
    </w:rPr>
  </w:style>
  <w:style w:type="character" w:customStyle="1" w:styleId="fontstyle31">
    <w:name w:val="fontstyle31"/>
    <w:rsid w:val="00225BDE"/>
    <w:rPr>
      <w:rFonts w:ascii="Times New Roman" w:hAnsi="Times New Roman" w:cs="Times New Roman" w:hint="default"/>
      <w:b w:val="0"/>
      <w:bCs w:val="0"/>
      <w:i/>
      <w:iCs/>
      <w:color w:val="000000"/>
      <w:sz w:val="28"/>
      <w:szCs w:val="28"/>
    </w:rPr>
  </w:style>
  <w:style w:type="paragraph" w:styleId="CommentSubject">
    <w:name w:val="annotation subject"/>
    <w:basedOn w:val="CommentText"/>
    <w:next w:val="CommentText"/>
    <w:link w:val="CommentSubjectChar"/>
    <w:uiPriority w:val="99"/>
    <w:semiHidden/>
    <w:unhideWhenUsed/>
    <w:rsid w:val="005011B1"/>
    <w:pPr>
      <w:spacing w:before="120"/>
      <w:jc w:val="both"/>
    </w:pPr>
    <w:rPr>
      <w:rFonts w:eastAsia="Calibri"/>
      <w:b/>
      <w:bCs/>
    </w:rPr>
  </w:style>
  <w:style w:type="character" w:customStyle="1" w:styleId="CommentSubjectChar">
    <w:name w:val="Comment Subject Char"/>
    <w:basedOn w:val="CommentTextChar"/>
    <w:link w:val="CommentSubject"/>
    <w:uiPriority w:val="99"/>
    <w:semiHidden/>
    <w:rsid w:val="005011B1"/>
    <w:rPr>
      <w:rFonts w:eastAsia="Times New Roman"/>
      <w:b/>
      <w:bCs/>
    </w:rPr>
  </w:style>
  <w:style w:type="character" w:customStyle="1" w:styleId="markedcontent">
    <w:name w:val="markedcontent"/>
    <w:basedOn w:val="DefaultParagraphFont"/>
    <w:rsid w:val="003D4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23462">
      <w:bodyDiv w:val="1"/>
      <w:marLeft w:val="0"/>
      <w:marRight w:val="0"/>
      <w:marTop w:val="0"/>
      <w:marBottom w:val="0"/>
      <w:divBdr>
        <w:top w:val="none" w:sz="0" w:space="0" w:color="auto"/>
        <w:left w:val="none" w:sz="0" w:space="0" w:color="auto"/>
        <w:bottom w:val="none" w:sz="0" w:space="0" w:color="auto"/>
        <w:right w:val="none" w:sz="0" w:space="0" w:color="auto"/>
      </w:divBdr>
    </w:div>
    <w:div w:id="465702608">
      <w:bodyDiv w:val="1"/>
      <w:marLeft w:val="0"/>
      <w:marRight w:val="0"/>
      <w:marTop w:val="0"/>
      <w:marBottom w:val="0"/>
      <w:divBdr>
        <w:top w:val="none" w:sz="0" w:space="0" w:color="auto"/>
        <w:left w:val="none" w:sz="0" w:space="0" w:color="auto"/>
        <w:bottom w:val="none" w:sz="0" w:space="0" w:color="auto"/>
        <w:right w:val="none" w:sz="0" w:space="0" w:color="auto"/>
      </w:divBdr>
    </w:div>
    <w:div w:id="508564817">
      <w:bodyDiv w:val="1"/>
      <w:marLeft w:val="0"/>
      <w:marRight w:val="0"/>
      <w:marTop w:val="0"/>
      <w:marBottom w:val="0"/>
      <w:divBdr>
        <w:top w:val="none" w:sz="0" w:space="0" w:color="auto"/>
        <w:left w:val="none" w:sz="0" w:space="0" w:color="auto"/>
        <w:bottom w:val="none" w:sz="0" w:space="0" w:color="auto"/>
        <w:right w:val="none" w:sz="0" w:space="0" w:color="auto"/>
      </w:divBdr>
    </w:div>
    <w:div w:id="942030125">
      <w:bodyDiv w:val="1"/>
      <w:marLeft w:val="0"/>
      <w:marRight w:val="0"/>
      <w:marTop w:val="0"/>
      <w:marBottom w:val="0"/>
      <w:divBdr>
        <w:top w:val="none" w:sz="0" w:space="0" w:color="auto"/>
        <w:left w:val="none" w:sz="0" w:space="0" w:color="auto"/>
        <w:bottom w:val="none" w:sz="0" w:space="0" w:color="auto"/>
        <w:right w:val="none" w:sz="0" w:space="0" w:color="auto"/>
      </w:divBdr>
    </w:div>
    <w:div w:id="968778694">
      <w:bodyDiv w:val="1"/>
      <w:marLeft w:val="0"/>
      <w:marRight w:val="0"/>
      <w:marTop w:val="0"/>
      <w:marBottom w:val="0"/>
      <w:divBdr>
        <w:top w:val="none" w:sz="0" w:space="0" w:color="auto"/>
        <w:left w:val="none" w:sz="0" w:space="0" w:color="auto"/>
        <w:bottom w:val="none" w:sz="0" w:space="0" w:color="auto"/>
        <w:right w:val="none" w:sz="0" w:space="0" w:color="auto"/>
      </w:divBdr>
    </w:div>
    <w:div w:id="1001658403">
      <w:bodyDiv w:val="1"/>
      <w:marLeft w:val="0"/>
      <w:marRight w:val="0"/>
      <w:marTop w:val="0"/>
      <w:marBottom w:val="0"/>
      <w:divBdr>
        <w:top w:val="none" w:sz="0" w:space="0" w:color="auto"/>
        <w:left w:val="none" w:sz="0" w:space="0" w:color="auto"/>
        <w:bottom w:val="none" w:sz="0" w:space="0" w:color="auto"/>
        <w:right w:val="none" w:sz="0" w:space="0" w:color="auto"/>
      </w:divBdr>
    </w:div>
    <w:div w:id="1101029636">
      <w:bodyDiv w:val="1"/>
      <w:marLeft w:val="0"/>
      <w:marRight w:val="0"/>
      <w:marTop w:val="0"/>
      <w:marBottom w:val="0"/>
      <w:divBdr>
        <w:top w:val="none" w:sz="0" w:space="0" w:color="auto"/>
        <w:left w:val="none" w:sz="0" w:space="0" w:color="auto"/>
        <w:bottom w:val="none" w:sz="0" w:space="0" w:color="auto"/>
        <w:right w:val="none" w:sz="0" w:space="0" w:color="auto"/>
      </w:divBdr>
    </w:div>
    <w:div w:id="1399405770">
      <w:bodyDiv w:val="1"/>
      <w:marLeft w:val="0"/>
      <w:marRight w:val="0"/>
      <w:marTop w:val="0"/>
      <w:marBottom w:val="0"/>
      <w:divBdr>
        <w:top w:val="none" w:sz="0" w:space="0" w:color="auto"/>
        <w:left w:val="none" w:sz="0" w:space="0" w:color="auto"/>
        <w:bottom w:val="none" w:sz="0" w:space="0" w:color="auto"/>
        <w:right w:val="none" w:sz="0" w:space="0" w:color="auto"/>
      </w:divBdr>
    </w:div>
    <w:div w:id="1460149932">
      <w:bodyDiv w:val="1"/>
      <w:marLeft w:val="0"/>
      <w:marRight w:val="0"/>
      <w:marTop w:val="0"/>
      <w:marBottom w:val="0"/>
      <w:divBdr>
        <w:top w:val="none" w:sz="0" w:space="0" w:color="auto"/>
        <w:left w:val="none" w:sz="0" w:space="0" w:color="auto"/>
        <w:bottom w:val="none" w:sz="0" w:space="0" w:color="auto"/>
        <w:right w:val="none" w:sz="0" w:space="0" w:color="auto"/>
      </w:divBdr>
    </w:div>
    <w:div w:id="1505629541">
      <w:bodyDiv w:val="1"/>
      <w:marLeft w:val="0"/>
      <w:marRight w:val="0"/>
      <w:marTop w:val="0"/>
      <w:marBottom w:val="0"/>
      <w:divBdr>
        <w:top w:val="none" w:sz="0" w:space="0" w:color="auto"/>
        <w:left w:val="none" w:sz="0" w:space="0" w:color="auto"/>
        <w:bottom w:val="none" w:sz="0" w:space="0" w:color="auto"/>
        <w:right w:val="none" w:sz="0" w:space="0" w:color="auto"/>
      </w:divBdr>
      <w:divsChild>
        <w:div w:id="111172860">
          <w:marLeft w:val="0"/>
          <w:marRight w:val="0"/>
          <w:marTop w:val="0"/>
          <w:marBottom w:val="0"/>
          <w:divBdr>
            <w:top w:val="none" w:sz="0" w:space="0" w:color="auto"/>
            <w:left w:val="none" w:sz="0" w:space="0" w:color="auto"/>
            <w:bottom w:val="none" w:sz="0" w:space="0" w:color="auto"/>
            <w:right w:val="none" w:sz="0" w:space="0" w:color="auto"/>
          </w:divBdr>
          <w:divsChild>
            <w:div w:id="1738355943">
              <w:marLeft w:val="0"/>
              <w:marRight w:val="0"/>
              <w:marTop w:val="0"/>
              <w:marBottom w:val="0"/>
              <w:divBdr>
                <w:top w:val="none" w:sz="0" w:space="0" w:color="auto"/>
                <w:left w:val="none" w:sz="0" w:space="0" w:color="auto"/>
                <w:bottom w:val="none" w:sz="0" w:space="0" w:color="auto"/>
                <w:right w:val="none" w:sz="0" w:space="0" w:color="auto"/>
              </w:divBdr>
              <w:divsChild>
                <w:div w:id="161749100">
                  <w:marLeft w:val="160"/>
                  <w:marRight w:val="64"/>
                  <w:marTop w:val="160"/>
                  <w:marBottom w:val="160"/>
                  <w:divBdr>
                    <w:top w:val="none" w:sz="0" w:space="0" w:color="auto"/>
                    <w:left w:val="none" w:sz="0" w:space="0" w:color="auto"/>
                    <w:bottom w:val="none" w:sz="0" w:space="0" w:color="auto"/>
                    <w:right w:val="none" w:sz="0" w:space="0" w:color="auto"/>
                  </w:divBdr>
                </w:div>
              </w:divsChild>
            </w:div>
          </w:divsChild>
        </w:div>
      </w:divsChild>
    </w:div>
    <w:div w:id="1882397910">
      <w:bodyDiv w:val="1"/>
      <w:marLeft w:val="0"/>
      <w:marRight w:val="0"/>
      <w:marTop w:val="0"/>
      <w:marBottom w:val="0"/>
      <w:divBdr>
        <w:top w:val="none" w:sz="0" w:space="0" w:color="auto"/>
        <w:left w:val="none" w:sz="0" w:space="0" w:color="auto"/>
        <w:bottom w:val="none" w:sz="0" w:space="0" w:color="auto"/>
        <w:right w:val="none" w:sz="0" w:space="0" w:color="auto"/>
      </w:divBdr>
    </w:div>
    <w:div w:id="1930575979">
      <w:bodyDiv w:val="1"/>
      <w:marLeft w:val="0"/>
      <w:marRight w:val="0"/>
      <w:marTop w:val="0"/>
      <w:marBottom w:val="0"/>
      <w:divBdr>
        <w:top w:val="none" w:sz="0" w:space="0" w:color="auto"/>
        <w:left w:val="none" w:sz="0" w:space="0" w:color="auto"/>
        <w:bottom w:val="none" w:sz="0" w:space="0" w:color="auto"/>
        <w:right w:val="none" w:sz="0" w:space="0" w:color="auto"/>
      </w:divBdr>
    </w:div>
    <w:div w:id="2045589718">
      <w:bodyDiv w:val="1"/>
      <w:marLeft w:val="0"/>
      <w:marRight w:val="0"/>
      <w:marTop w:val="0"/>
      <w:marBottom w:val="0"/>
      <w:divBdr>
        <w:top w:val="none" w:sz="0" w:space="0" w:color="auto"/>
        <w:left w:val="none" w:sz="0" w:space="0" w:color="auto"/>
        <w:bottom w:val="none" w:sz="0" w:space="0" w:color="auto"/>
        <w:right w:val="none" w:sz="0" w:space="0" w:color="auto"/>
      </w:divBdr>
    </w:div>
    <w:div w:id="205261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17F8F1-DF9D-4FA2-A9EA-DD6370CC3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2423</Words>
  <Characters>13814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TỔNG HỢP Ý KIẾN GÓP Ý DỰ THẢO QUYẾT ĐỊNH CỦA ỦY BAN NHÂN DÂN TỈNH</vt:lpstr>
    </vt:vector>
  </TitlesOfParts>
  <Company>DIC Khanh Hoa</Company>
  <LinksUpToDate>false</LinksUpToDate>
  <CharactersWithSpaces>16205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HỢP Ý KIẾN GÓP Ý DỰ THẢO QUYẾT ĐỊNH CỦA ỦY BAN NHÂN DÂN TỈNH</dc:title>
  <dc:creator>vinhbv</dc:creator>
  <cp:lastModifiedBy>Admin</cp:lastModifiedBy>
  <cp:revision>2</cp:revision>
  <cp:lastPrinted>2019-09-06T03:50:00Z</cp:lastPrinted>
  <dcterms:created xsi:type="dcterms:W3CDTF">2023-05-11T03:34:00Z</dcterms:created>
  <dcterms:modified xsi:type="dcterms:W3CDTF">2023-05-11T03:34:00Z</dcterms:modified>
</cp:coreProperties>
</file>